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131" w:rsidRPr="00954A08" w:rsidRDefault="000C5131" w:rsidP="008E1BD6">
      <w:pPr>
        <w:pStyle w:val="SCT"/>
        <w:spacing w:after="120"/>
        <w:jc w:val="center"/>
        <w:rPr>
          <w:rStyle w:val="NUM"/>
          <w:rFonts w:ascii="Arial" w:hAnsi="Arial" w:cs="Arial"/>
          <w:b/>
          <w:szCs w:val="22"/>
        </w:rPr>
      </w:pPr>
      <w:r w:rsidRPr="00954A08">
        <w:rPr>
          <w:rFonts w:ascii="Arial" w:hAnsi="Arial" w:cs="Arial"/>
          <w:b/>
          <w:szCs w:val="22"/>
        </w:rPr>
        <w:t xml:space="preserve">SECTION </w:t>
      </w:r>
      <w:r w:rsidRPr="00954A08">
        <w:rPr>
          <w:rStyle w:val="NUM"/>
          <w:rFonts w:ascii="Arial" w:hAnsi="Arial" w:cs="Arial"/>
          <w:b/>
          <w:szCs w:val="22"/>
        </w:rPr>
        <w:t>27 51 23</w:t>
      </w:r>
    </w:p>
    <w:p w:rsidR="000C5131" w:rsidRPr="00954A08" w:rsidRDefault="00B70A09" w:rsidP="008E1BD6">
      <w:pPr>
        <w:spacing w:after="120"/>
        <w:jc w:val="center"/>
        <w:rPr>
          <w:rFonts w:ascii="Arial" w:hAnsi="Arial" w:cs="Arial"/>
          <w:b/>
          <w:sz w:val="22"/>
          <w:szCs w:val="22"/>
        </w:rPr>
      </w:pPr>
      <w:r w:rsidRPr="00954A08">
        <w:rPr>
          <w:rFonts w:ascii="Arial" w:hAnsi="Arial" w:cs="Arial"/>
          <w:b/>
          <w:sz w:val="22"/>
          <w:szCs w:val="22"/>
        </w:rPr>
        <w:t xml:space="preserve">DETENTION GRADE </w:t>
      </w:r>
      <w:r w:rsidR="00EF5FD1" w:rsidRPr="00954A08">
        <w:rPr>
          <w:rFonts w:ascii="Arial" w:hAnsi="Arial" w:cs="Arial"/>
          <w:b/>
          <w:sz w:val="22"/>
          <w:szCs w:val="22"/>
        </w:rPr>
        <w:t>AUDIO INTER-</w:t>
      </w:r>
      <w:r w:rsidR="00F66346" w:rsidRPr="00954A08">
        <w:rPr>
          <w:rFonts w:ascii="Arial" w:hAnsi="Arial" w:cs="Arial"/>
          <w:b/>
          <w:sz w:val="22"/>
          <w:szCs w:val="22"/>
        </w:rPr>
        <w:t xml:space="preserve">COMMUNICATION </w:t>
      </w:r>
      <w:r w:rsidR="000C5131" w:rsidRPr="00954A08">
        <w:rPr>
          <w:rFonts w:ascii="Arial" w:hAnsi="Arial" w:cs="Arial"/>
          <w:b/>
          <w:sz w:val="22"/>
          <w:szCs w:val="22"/>
        </w:rPr>
        <w:t>SYSTEM</w:t>
      </w:r>
    </w:p>
    <w:p w:rsidR="000C5131" w:rsidRPr="00954A08" w:rsidRDefault="000C5131" w:rsidP="008E1BD6">
      <w:pPr>
        <w:spacing w:after="120"/>
        <w:jc w:val="center"/>
        <w:rPr>
          <w:rFonts w:ascii="Arial" w:hAnsi="Arial" w:cs="Arial"/>
          <w:b/>
          <w:sz w:val="22"/>
          <w:szCs w:val="22"/>
        </w:rPr>
      </w:pPr>
    </w:p>
    <w:p w:rsidR="000C5131" w:rsidRPr="00954A08" w:rsidRDefault="000C5131" w:rsidP="008E1BD6">
      <w:pPr>
        <w:pStyle w:val="Header"/>
        <w:tabs>
          <w:tab w:val="clear" w:pos="4320"/>
          <w:tab w:val="clear" w:pos="8640"/>
        </w:tabs>
        <w:spacing w:after="120"/>
        <w:jc w:val="both"/>
        <w:rPr>
          <w:rFonts w:ascii="Arial" w:hAnsi="Arial" w:cs="Arial"/>
          <w:sz w:val="22"/>
          <w:szCs w:val="22"/>
        </w:rPr>
      </w:pPr>
    </w:p>
    <w:p w:rsidR="000C5131" w:rsidRPr="00954A08" w:rsidRDefault="000C5131" w:rsidP="008E1BD6">
      <w:pPr>
        <w:numPr>
          <w:ilvl w:val="0"/>
          <w:numId w:val="2"/>
        </w:numPr>
        <w:spacing w:after="120"/>
        <w:jc w:val="both"/>
        <w:rPr>
          <w:rFonts w:ascii="Arial" w:hAnsi="Arial" w:cs="Arial"/>
          <w:sz w:val="22"/>
          <w:szCs w:val="22"/>
        </w:rPr>
      </w:pPr>
      <w:r w:rsidRPr="00954A08">
        <w:rPr>
          <w:rFonts w:ascii="Arial" w:hAnsi="Arial" w:cs="Arial"/>
          <w:sz w:val="22"/>
          <w:szCs w:val="22"/>
        </w:rPr>
        <w:t>GENERAL</w:t>
      </w:r>
    </w:p>
    <w:p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SUMMARY:</w:t>
      </w: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Section Includes: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Furnish and Install a complete and operable </w:t>
      </w:r>
      <w:r w:rsidR="00EF5FD1" w:rsidRPr="00954A08">
        <w:rPr>
          <w:rFonts w:ascii="Arial" w:hAnsi="Arial" w:cs="Arial"/>
          <w:sz w:val="22"/>
          <w:szCs w:val="22"/>
        </w:rPr>
        <w:t xml:space="preserve">Detention Grade Audio Inter-Communication System </w:t>
      </w:r>
      <w:r w:rsidRPr="00954A08">
        <w:rPr>
          <w:rFonts w:ascii="Arial" w:hAnsi="Arial" w:cs="Arial"/>
          <w:sz w:val="22"/>
          <w:szCs w:val="22"/>
        </w:rPr>
        <w:t>as shown on the drawings and herein after described. The system shall be capable of high quality, reliable, and satisfactory operation as herein described.</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Furnish and Install all required Data Network Interfaces, Personal Computers, Software, and Associated Accessories required for a complete and operable system as herein described.</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One complete and operable system shall be provided and defined as all conduit, raceways, cables, back boxes, contacts, software, etc. to achieve a complete and functional system. Also included are all power supplies, hardware, and interfaces to equipment supplied by others. Documents do not show or list every item to be provided. When an item not shown or listed is clearly necessary for proper installation and operation of the equipment and systems, provide, install, and test/certify, the item at no increase in contract price.</w:t>
      </w:r>
    </w:p>
    <w:p w:rsidR="000C5131" w:rsidRPr="00954A08" w:rsidRDefault="000C5131" w:rsidP="008E1BD6">
      <w:pPr>
        <w:spacing w:after="120"/>
        <w:ind w:left="720"/>
        <w:jc w:val="both"/>
        <w:rPr>
          <w:rFonts w:ascii="Arial" w:hAnsi="Arial" w:cs="Arial"/>
          <w:sz w:val="22"/>
          <w:szCs w:val="22"/>
        </w:rPr>
      </w:pP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RELATED SECTIONS: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Drawings and General Provisions of Contract including General and Supplemental Conditions and Division 1 Specification Section, apply to the work of this Section.</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Section 27 05 00 – Common Work Results for Communications Systems.</w:t>
      </w:r>
    </w:p>
    <w:p w:rsidR="000C5131" w:rsidRPr="00954A08" w:rsidRDefault="000C5131" w:rsidP="008E1BD6">
      <w:pPr>
        <w:pStyle w:val="Header"/>
        <w:tabs>
          <w:tab w:val="clear" w:pos="4320"/>
          <w:tab w:val="clear" w:pos="8640"/>
        </w:tabs>
        <w:spacing w:after="120"/>
        <w:jc w:val="both"/>
        <w:rPr>
          <w:rFonts w:ascii="Arial" w:hAnsi="Arial" w:cs="Arial"/>
          <w:sz w:val="22"/>
          <w:szCs w:val="22"/>
        </w:rPr>
      </w:pPr>
    </w:p>
    <w:p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SYSTEM DESCRIPTION:</w:t>
      </w: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 xml:space="preserve">Furnish and install </w:t>
      </w:r>
      <w:r w:rsidR="000846B9" w:rsidRPr="00954A08">
        <w:rPr>
          <w:rFonts w:ascii="Arial" w:hAnsi="Arial" w:cs="Arial"/>
          <w:sz w:val="22"/>
          <w:szCs w:val="22"/>
        </w:rPr>
        <w:t xml:space="preserve">a </w:t>
      </w:r>
      <w:r w:rsidR="00EF5FD1" w:rsidRPr="00954A08">
        <w:rPr>
          <w:rFonts w:ascii="Arial" w:hAnsi="Arial" w:cs="Arial"/>
          <w:sz w:val="22"/>
          <w:szCs w:val="22"/>
        </w:rPr>
        <w:t>Detention Grade Audio Inter-Communication System</w:t>
      </w:r>
      <w:r w:rsidRPr="00954A08">
        <w:rPr>
          <w:rFonts w:ascii="Arial" w:hAnsi="Arial" w:cs="Arial"/>
          <w:sz w:val="22"/>
          <w:szCs w:val="22"/>
        </w:rPr>
        <w:t>.  The system shall be capable of high quality, reliable and satisfactory opera</w:t>
      </w:r>
      <w:r w:rsidR="00EF5FD1" w:rsidRPr="00954A08">
        <w:rPr>
          <w:rFonts w:ascii="Arial" w:hAnsi="Arial" w:cs="Arial"/>
          <w:sz w:val="22"/>
          <w:szCs w:val="22"/>
        </w:rPr>
        <w:t>tion as hereinafter described</w:t>
      </w:r>
      <w:r w:rsidRPr="00954A08">
        <w:rPr>
          <w:rFonts w:ascii="Arial" w:hAnsi="Arial" w:cs="Arial"/>
          <w:sz w:val="22"/>
          <w:szCs w:val="22"/>
        </w:rPr>
        <w:t>.</w:t>
      </w:r>
      <w:r w:rsidR="00EF5FD1" w:rsidRPr="00954A08">
        <w:rPr>
          <w:rFonts w:ascii="Arial" w:hAnsi="Arial" w:cs="Arial"/>
          <w:sz w:val="22"/>
          <w:szCs w:val="22"/>
        </w:rPr>
        <w:t xml:space="preserve"> The system shall implement industry standard professional components such as speakers, microphones, and mounting assemblies. Systems requiring custom </w:t>
      </w:r>
      <w:r w:rsidR="009A2946" w:rsidRPr="00954A08">
        <w:rPr>
          <w:rFonts w:ascii="Arial" w:hAnsi="Arial" w:cs="Arial"/>
          <w:sz w:val="22"/>
          <w:szCs w:val="22"/>
        </w:rPr>
        <w:t xml:space="preserve">field </w:t>
      </w:r>
      <w:r w:rsidR="00EF5FD1" w:rsidRPr="00954A08">
        <w:rPr>
          <w:rFonts w:ascii="Arial" w:hAnsi="Arial" w:cs="Arial"/>
          <w:sz w:val="22"/>
          <w:szCs w:val="22"/>
        </w:rPr>
        <w:t>components and enclosures will not be acceptable under these specifications.</w:t>
      </w: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 xml:space="preserve">One (1) complete and independent system shall be provided and defined as all conduit, raceways, cables, back boxes contacts, software, etc, to achieve a complete and functional system.  Also included are all required power supplies, </w:t>
      </w:r>
      <w:r w:rsidRPr="00954A08">
        <w:rPr>
          <w:rFonts w:ascii="Arial" w:hAnsi="Arial" w:cs="Arial"/>
          <w:sz w:val="22"/>
          <w:szCs w:val="22"/>
        </w:rPr>
        <w:lastRenderedPageBreak/>
        <w:t>battery backup, phone line monitoring, and interfaces to equipment furnished by others.  Documents do not show or list every item to be provided.  When an item not sown or listed is clearly necessary for proper installation and operation of the equipment and systems, provide, install and test/certify the item at no increase in contract price.</w:t>
      </w:r>
    </w:p>
    <w:p w:rsidR="004B4850" w:rsidRPr="00954A08" w:rsidRDefault="004B4850">
      <w:pPr>
        <w:overflowPunct/>
        <w:autoSpaceDE/>
        <w:autoSpaceDN/>
        <w:adjustRightInd/>
        <w:textAlignment w:val="auto"/>
        <w:rPr>
          <w:rFonts w:ascii="Arial" w:hAnsi="Arial" w:cs="Arial"/>
          <w:sz w:val="22"/>
          <w:szCs w:val="22"/>
        </w:rPr>
      </w:pP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Components of the system shall be:</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The </w:t>
      </w:r>
      <w:r w:rsidR="009A2946" w:rsidRPr="00954A08">
        <w:rPr>
          <w:rFonts w:ascii="Arial" w:hAnsi="Arial" w:cs="Arial"/>
          <w:sz w:val="22"/>
          <w:szCs w:val="22"/>
        </w:rPr>
        <w:t xml:space="preserve">Detention Grade Audio Inter-Communication System </w:t>
      </w:r>
      <w:r w:rsidR="003C2074">
        <w:rPr>
          <w:rFonts w:ascii="Arial" w:hAnsi="Arial" w:cs="Arial"/>
          <w:sz w:val="22"/>
          <w:szCs w:val="22"/>
        </w:rPr>
        <w:t xml:space="preserve">shall </w:t>
      </w:r>
      <w:r w:rsidRPr="00954A08">
        <w:rPr>
          <w:rFonts w:ascii="Arial" w:hAnsi="Arial" w:cs="Arial"/>
          <w:sz w:val="22"/>
          <w:szCs w:val="22"/>
        </w:rPr>
        <w:t>be of one manufacture regarding software, Power Supplies, Call Stations, Annunciators and Staff Communication devices.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All components required for a complete and operable system as described shall be included whether or not specifically described here in.</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Wiring will be in accordance with the manufacture of the </w:t>
      </w:r>
      <w:r w:rsidR="009A2946" w:rsidRPr="00954A08">
        <w:rPr>
          <w:rFonts w:ascii="Arial" w:hAnsi="Arial" w:cs="Arial"/>
          <w:sz w:val="22"/>
          <w:szCs w:val="22"/>
        </w:rPr>
        <w:t>Detention Grade Audio Inter-Communication System</w:t>
      </w:r>
      <w:r w:rsidRPr="00954A08">
        <w:rPr>
          <w:rFonts w:ascii="Arial" w:hAnsi="Arial" w:cs="Arial"/>
          <w:sz w:val="22"/>
          <w:szCs w:val="22"/>
        </w:rPr>
        <w:t>.</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all software, hardware, and system programming for complete and functional system.</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Provided installation, testing, adjustment, and initial programming for all equipment.  Include written documentation and instructions for system as installed.</w:t>
      </w:r>
    </w:p>
    <w:p w:rsidR="009A2946"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The contractor shall be responsible for fully implementing the functions described in the Specifications and shown on the Drawings.  </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The Contractor shall possess all applicable licenses.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Provided training to the Owner in the operation, adjustment, servicing and repair of the systems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Connect all systems and equipment to emergency generator power.</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Co-ordinate all telephone and telecom connections, network connections, programming and requirements with building Owner’s representative.</w:t>
      </w:r>
    </w:p>
    <w:p w:rsidR="000C5131" w:rsidRPr="00954A08" w:rsidRDefault="000C5131" w:rsidP="008E1BD6">
      <w:pPr>
        <w:spacing w:after="120"/>
        <w:jc w:val="both"/>
        <w:rPr>
          <w:rFonts w:ascii="Arial" w:hAnsi="Arial" w:cs="Arial"/>
          <w:sz w:val="22"/>
          <w:szCs w:val="22"/>
        </w:rPr>
      </w:pPr>
    </w:p>
    <w:p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REFERENCES</w:t>
      </w: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Published Codes, Standards, Tests, or Recommended Standards of the Trade, Industry, or Government Organizations apply to these sections include but are not limited to:</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NFPA - National Fire Protection Association</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NEC- National Electrical Code - NFPA 70</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UL - Underwriter’s Laboratories, Inc.</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ADA – Americans with Disabilities Act</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EIA – Electronic Industry Association</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NEMA – National Electrical Manufacturers Association</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lastRenderedPageBreak/>
        <w:t>NSCA – Nation Systems Contractors Association – Best Practices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ASCII – American Standard Code for Information Interchange</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ASTM - American Society for Testing and Materials</w:t>
      </w:r>
    </w:p>
    <w:p w:rsidR="009A2946" w:rsidRPr="00954A08" w:rsidRDefault="009A2946">
      <w:pPr>
        <w:overflowPunct/>
        <w:autoSpaceDE/>
        <w:autoSpaceDN/>
        <w:adjustRightInd/>
        <w:textAlignment w:val="auto"/>
        <w:rPr>
          <w:rFonts w:ascii="Arial" w:hAnsi="Arial" w:cs="Arial"/>
          <w:sz w:val="22"/>
          <w:szCs w:val="22"/>
        </w:rPr>
      </w:pPr>
    </w:p>
    <w:p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QUALITY ASSURANCE</w:t>
      </w: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Qualifications: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The systems shall be the product of a manufacturer or an agency experienced in such work. The authorized representative of the manufacturer or aforementioned agency shall make the installation and connections of all equipment and test of the operation of the system.</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All items of a given type shall be the product of the same manufacturer.</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All items shall be of the latest technology, no discontinued models or products are acceptable.</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Installers shall have a minimum of 5 years experience in the installation of similar systems on at least 10 projects of similar scope.</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The Manufacturer or the Authorized Representative shall provide proof that within 60 miles of the project they maintain:</w:t>
      </w:r>
    </w:p>
    <w:p w:rsidR="000C5131" w:rsidRPr="00954A08" w:rsidRDefault="000C5131" w:rsidP="009A2946">
      <w:pPr>
        <w:numPr>
          <w:ilvl w:val="4"/>
          <w:numId w:val="2"/>
        </w:numPr>
        <w:spacing w:after="120"/>
        <w:jc w:val="both"/>
        <w:rPr>
          <w:rFonts w:ascii="Arial" w:hAnsi="Arial" w:cs="Arial"/>
          <w:sz w:val="22"/>
          <w:szCs w:val="22"/>
        </w:rPr>
      </w:pPr>
      <w:r w:rsidRPr="00954A08">
        <w:rPr>
          <w:rFonts w:ascii="Arial" w:hAnsi="Arial" w:cs="Arial"/>
          <w:sz w:val="22"/>
          <w:szCs w:val="22"/>
        </w:rPr>
        <w:t xml:space="preserve">A full </w:t>
      </w:r>
      <w:r w:rsidR="003F2467" w:rsidRPr="00954A08">
        <w:rPr>
          <w:rFonts w:ascii="Arial" w:hAnsi="Arial" w:cs="Arial"/>
          <w:sz w:val="22"/>
          <w:szCs w:val="22"/>
        </w:rPr>
        <w:t>complement</w:t>
      </w:r>
      <w:r w:rsidRPr="00954A08">
        <w:rPr>
          <w:rFonts w:ascii="Arial" w:hAnsi="Arial" w:cs="Arial"/>
          <w:sz w:val="22"/>
          <w:szCs w:val="22"/>
        </w:rPr>
        <w:t xml:space="preserve"> of parts to support the installation.</w:t>
      </w:r>
    </w:p>
    <w:p w:rsidR="000C5131" w:rsidRPr="00954A08" w:rsidRDefault="000C5131" w:rsidP="009A2946">
      <w:pPr>
        <w:numPr>
          <w:ilvl w:val="4"/>
          <w:numId w:val="2"/>
        </w:numPr>
        <w:spacing w:after="120"/>
        <w:jc w:val="both"/>
        <w:rPr>
          <w:rFonts w:ascii="Arial" w:hAnsi="Arial" w:cs="Arial"/>
          <w:sz w:val="22"/>
          <w:szCs w:val="22"/>
        </w:rPr>
      </w:pPr>
      <w:r w:rsidRPr="00954A08">
        <w:rPr>
          <w:rFonts w:ascii="Arial" w:hAnsi="Arial" w:cs="Arial"/>
          <w:sz w:val="22"/>
          <w:szCs w:val="22"/>
        </w:rPr>
        <w:t>Offer service by fully trained and qualified technicians during normal working hours.</w:t>
      </w:r>
    </w:p>
    <w:p w:rsidR="000C5131" w:rsidRPr="00954A08" w:rsidRDefault="000C5131" w:rsidP="009A2946">
      <w:pPr>
        <w:numPr>
          <w:ilvl w:val="4"/>
          <w:numId w:val="2"/>
        </w:numPr>
        <w:spacing w:after="120"/>
        <w:jc w:val="both"/>
        <w:rPr>
          <w:rFonts w:ascii="Arial" w:hAnsi="Arial" w:cs="Arial"/>
          <w:sz w:val="22"/>
          <w:szCs w:val="22"/>
        </w:rPr>
      </w:pPr>
      <w:r w:rsidRPr="00954A08">
        <w:rPr>
          <w:rFonts w:ascii="Arial" w:hAnsi="Arial" w:cs="Arial"/>
          <w:sz w:val="22"/>
          <w:szCs w:val="22"/>
        </w:rPr>
        <w:t>Will supply parts and service without delay and at a reasonable cost.</w:t>
      </w:r>
    </w:p>
    <w:p w:rsidR="000C5131" w:rsidRPr="00954A08" w:rsidRDefault="000C5131" w:rsidP="008E1BD6">
      <w:pPr>
        <w:spacing w:after="120"/>
        <w:jc w:val="both"/>
        <w:rPr>
          <w:rFonts w:ascii="Arial" w:hAnsi="Arial" w:cs="Arial"/>
          <w:sz w:val="22"/>
          <w:szCs w:val="22"/>
        </w:rPr>
      </w:pP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Substitutions: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All materials and equipment shall conform to these specifications. No substitute materials may be used unless previously accepted in writing by the Architect.</w:t>
      </w:r>
    </w:p>
    <w:p w:rsidR="000C5131" w:rsidRPr="00954A08" w:rsidRDefault="000C5131" w:rsidP="008E1BD6">
      <w:pPr>
        <w:spacing w:after="120"/>
        <w:ind w:left="1080"/>
        <w:jc w:val="both"/>
        <w:rPr>
          <w:rFonts w:ascii="Arial" w:hAnsi="Arial" w:cs="Arial"/>
          <w:sz w:val="22"/>
          <w:szCs w:val="22"/>
        </w:rPr>
      </w:pP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Regulatory Requirements: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Comply with NEC as applicable to construction and installation of system components and wiring.</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Conform to NFPA 70</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Conform to HIPAA regulations relating to paging and public address systems.</w:t>
      </w:r>
    </w:p>
    <w:p w:rsidR="000C5131" w:rsidRPr="00954A08" w:rsidRDefault="000C5131" w:rsidP="008E1BD6">
      <w:pPr>
        <w:pStyle w:val="Header"/>
        <w:tabs>
          <w:tab w:val="clear" w:pos="4320"/>
          <w:tab w:val="clear" w:pos="8640"/>
        </w:tabs>
        <w:spacing w:after="120"/>
        <w:jc w:val="both"/>
        <w:rPr>
          <w:rFonts w:ascii="Arial" w:hAnsi="Arial" w:cs="Arial"/>
          <w:sz w:val="22"/>
          <w:szCs w:val="22"/>
        </w:rPr>
      </w:pPr>
    </w:p>
    <w:p w:rsidR="00EC5452" w:rsidRDefault="00EC5452">
      <w:pPr>
        <w:overflowPunct/>
        <w:autoSpaceDE/>
        <w:autoSpaceDN/>
        <w:adjustRightInd/>
        <w:textAlignment w:val="auto"/>
        <w:rPr>
          <w:rFonts w:ascii="Arial" w:hAnsi="Arial" w:cs="Arial"/>
          <w:sz w:val="22"/>
          <w:szCs w:val="22"/>
        </w:rPr>
      </w:pPr>
      <w:r>
        <w:rPr>
          <w:rFonts w:ascii="Arial" w:hAnsi="Arial" w:cs="Arial"/>
          <w:sz w:val="22"/>
          <w:szCs w:val="22"/>
        </w:rPr>
        <w:br w:type="page"/>
      </w: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lastRenderedPageBreak/>
        <w:t>SUBMITTALS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Refer to Section General Conditions and Related Sections for full details of submittal requirements.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full service contact information including company name, address, contact name, and phone number of authorized representative. Provide written proof from the Manufacturer of major system components affirming that the representative is duly authorized and trained to supply, support, and service the equipment.</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a complete list of all equipment to be furnished.</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Product Data: For each equipment component shown on the riser and or wiring diagram.</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complete written sequence of operation for all factions of all systems.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dimensioned detail drawings of all special assemblies including custom panels, mounting assemblies, and location.</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System Riser Diagram including:</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Annunciator / Master Stations</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 xml:space="preserve">Corridor Lights </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Zone Lights</w:t>
      </w:r>
    </w:p>
    <w:p w:rsidR="000C5131" w:rsidRPr="00954A08" w:rsidRDefault="00AD5CC6" w:rsidP="008E1BD6">
      <w:pPr>
        <w:numPr>
          <w:ilvl w:val="4"/>
          <w:numId w:val="2"/>
        </w:numPr>
        <w:spacing w:after="120"/>
        <w:jc w:val="both"/>
        <w:rPr>
          <w:rFonts w:ascii="Arial" w:hAnsi="Arial" w:cs="Arial"/>
          <w:sz w:val="22"/>
          <w:szCs w:val="22"/>
        </w:rPr>
      </w:pPr>
      <w:r w:rsidRPr="00954A08">
        <w:rPr>
          <w:rFonts w:ascii="Arial" w:hAnsi="Arial" w:cs="Arial"/>
          <w:sz w:val="22"/>
          <w:szCs w:val="22"/>
        </w:rPr>
        <w:t xml:space="preserve">Call </w:t>
      </w:r>
      <w:r w:rsidR="000C5131" w:rsidRPr="00954A08">
        <w:rPr>
          <w:rFonts w:ascii="Arial" w:hAnsi="Arial" w:cs="Arial"/>
          <w:sz w:val="22"/>
          <w:szCs w:val="22"/>
        </w:rPr>
        <w:t>Stations</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Data Collection Modules</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Data Interface Modules</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Personal Computers</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Power Supplies</w:t>
      </w:r>
    </w:p>
    <w:p w:rsidR="000C5131" w:rsidRPr="00954A08" w:rsidRDefault="000C5131" w:rsidP="008E1BD6">
      <w:pPr>
        <w:spacing w:after="120"/>
        <w:jc w:val="both"/>
        <w:rPr>
          <w:rFonts w:ascii="Arial" w:hAnsi="Arial" w:cs="Arial"/>
          <w:sz w:val="22"/>
          <w:szCs w:val="22"/>
        </w:rPr>
      </w:pP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Provide Wiring Details of all connections between all systems components.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Manufacturer Instructions: Provide manufacturer’s written installation instructions.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Proposed training program, including name and qualification of trainer(s), schedule of training, curricula, and written training materials.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Closeout Submittals</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Refer to Section General Conditions and Related Sections for full details of closeout requirements</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As-Built Drawings indicating actual location and connection of components.</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Operation and maintenance manuals for each system and equipment component.</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lastRenderedPageBreak/>
        <w:t xml:space="preserve">Executed warranty documentation. </w:t>
      </w:r>
    </w:p>
    <w:p w:rsidR="000C5131" w:rsidRPr="00954A08" w:rsidRDefault="000C5131" w:rsidP="008E1BD6">
      <w:pPr>
        <w:spacing w:after="120"/>
        <w:jc w:val="both"/>
        <w:rPr>
          <w:rFonts w:ascii="Arial" w:hAnsi="Arial" w:cs="Arial"/>
          <w:sz w:val="22"/>
          <w:szCs w:val="22"/>
        </w:rPr>
      </w:pP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DELIVERY, STORAGE AND HANDLING</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Refer to Section General Conditions and Related Sections for full details.</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Deliver materials and components in manufacturer’s original, unopened, undamaged containers with identification labels intact.</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Store materials as recommended by manufacturer.</w:t>
      </w:r>
    </w:p>
    <w:p w:rsidR="000C5131" w:rsidRPr="00954A08" w:rsidRDefault="000C5131" w:rsidP="008E1BD6">
      <w:pPr>
        <w:numPr>
          <w:ilvl w:val="4"/>
          <w:numId w:val="2"/>
        </w:numPr>
        <w:spacing w:after="120"/>
        <w:jc w:val="both"/>
        <w:rPr>
          <w:rFonts w:ascii="Arial" w:hAnsi="Arial" w:cs="Arial"/>
          <w:sz w:val="22"/>
          <w:szCs w:val="22"/>
        </w:rPr>
      </w:pPr>
      <w:r w:rsidRPr="00954A08">
        <w:rPr>
          <w:rFonts w:ascii="Arial" w:hAnsi="Arial" w:cs="Arial"/>
          <w:sz w:val="22"/>
          <w:szCs w:val="22"/>
        </w:rPr>
        <w:t>During construction all products must be protected from dust, dirt, and construction foreign matter including dents, bumps, and scratches.</w:t>
      </w:r>
    </w:p>
    <w:p w:rsidR="000C5131" w:rsidRPr="00954A08" w:rsidRDefault="000C5131" w:rsidP="008E1BD6">
      <w:pPr>
        <w:spacing w:after="120"/>
        <w:jc w:val="both"/>
        <w:rPr>
          <w:rFonts w:ascii="Arial" w:hAnsi="Arial" w:cs="Arial"/>
          <w:sz w:val="22"/>
          <w:szCs w:val="22"/>
        </w:rPr>
      </w:pPr>
    </w:p>
    <w:p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 xml:space="preserve">WARRANTY </w:t>
      </w: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Refer to Section General Conditions and Related Sections for full details.</w:t>
      </w: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The installing manufacturer’s representative shall guarantee all labor, parts, and installation for a period of 1 year from substantial completion or first beneficial use of the system.</w:t>
      </w:r>
    </w:p>
    <w:p w:rsidR="000C5131" w:rsidRPr="00954A08" w:rsidRDefault="000846B9" w:rsidP="008E1BD6">
      <w:pPr>
        <w:numPr>
          <w:ilvl w:val="2"/>
          <w:numId w:val="2"/>
        </w:numPr>
        <w:spacing w:after="120"/>
        <w:jc w:val="both"/>
        <w:rPr>
          <w:rFonts w:ascii="Arial" w:hAnsi="Arial" w:cs="Arial"/>
          <w:sz w:val="22"/>
          <w:szCs w:val="22"/>
        </w:rPr>
      </w:pPr>
      <w:r w:rsidRPr="00954A08">
        <w:rPr>
          <w:rFonts w:ascii="Arial" w:hAnsi="Arial" w:cs="Arial"/>
          <w:sz w:val="22"/>
          <w:szCs w:val="22"/>
        </w:rPr>
        <w:t>Provide manufacturer 3</w:t>
      </w:r>
      <w:r w:rsidR="000C5131" w:rsidRPr="00954A08">
        <w:rPr>
          <w:rFonts w:ascii="Arial" w:hAnsi="Arial" w:cs="Arial"/>
          <w:sz w:val="22"/>
          <w:szCs w:val="22"/>
        </w:rPr>
        <w:t>-year warranty for the intercommunication and program system</w:t>
      </w:r>
      <w:r w:rsidR="000C5131" w:rsidRPr="00954A08">
        <w:rPr>
          <w:rFonts w:ascii="Arial" w:hAnsi="Arial" w:cs="Arial"/>
          <w:color w:val="FF0000"/>
          <w:sz w:val="22"/>
          <w:szCs w:val="22"/>
        </w:rPr>
        <w:t xml:space="preserve">. </w:t>
      </w: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Upon written notification of unacceptable work or warrantee request the installing manufacturer’s representative shall provide qualified technicians and parts within 24 hours of notification.</w:t>
      </w:r>
    </w:p>
    <w:p w:rsidR="000C5131" w:rsidRPr="00954A08" w:rsidRDefault="000C5131" w:rsidP="008E1BD6">
      <w:pPr>
        <w:spacing w:after="120"/>
        <w:jc w:val="both"/>
        <w:rPr>
          <w:rFonts w:ascii="Arial" w:hAnsi="Arial" w:cs="Arial"/>
          <w:sz w:val="22"/>
          <w:szCs w:val="22"/>
        </w:rPr>
      </w:pPr>
    </w:p>
    <w:p w:rsidR="008453BE" w:rsidRDefault="008453BE">
      <w:pPr>
        <w:overflowPunct/>
        <w:autoSpaceDE/>
        <w:autoSpaceDN/>
        <w:adjustRightInd/>
        <w:textAlignment w:val="auto"/>
        <w:rPr>
          <w:rFonts w:ascii="Arial" w:hAnsi="Arial" w:cs="Arial"/>
          <w:sz w:val="22"/>
          <w:szCs w:val="22"/>
        </w:rPr>
      </w:pPr>
      <w:r>
        <w:rPr>
          <w:rFonts w:ascii="Arial" w:hAnsi="Arial" w:cs="Arial"/>
          <w:sz w:val="22"/>
          <w:szCs w:val="22"/>
        </w:rPr>
        <w:br w:type="page"/>
      </w:r>
    </w:p>
    <w:p w:rsidR="000C5131" w:rsidRPr="00954A08" w:rsidRDefault="000C5131" w:rsidP="008E1BD6">
      <w:pPr>
        <w:numPr>
          <w:ilvl w:val="0"/>
          <w:numId w:val="2"/>
        </w:numPr>
        <w:spacing w:after="120"/>
        <w:jc w:val="both"/>
        <w:rPr>
          <w:rFonts w:ascii="Arial" w:hAnsi="Arial" w:cs="Arial"/>
          <w:sz w:val="22"/>
          <w:szCs w:val="22"/>
        </w:rPr>
      </w:pPr>
      <w:r w:rsidRPr="00954A08">
        <w:rPr>
          <w:rFonts w:ascii="Arial" w:hAnsi="Arial" w:cs="Arial"/>
          <w:sz w:val="22"/>
          <w:szCs w:val="22"/>
        </w:rPr>
        <w:lastRenderedPageBreak/>
        <w:t>PRODUCTS</w:t>
      </w:r>
    </w:p>
    <w:p w:rsidR="000C5131" w:rsidRPr="00954A08" w:rsidRDefault="000C5131" w:rsidP="008E1BD6">
      <w:pPr>
        <w:numPr>
          <w:ilvl w:val="1"/>
          <w:numId w:val="2"/>
        </w:numPr>
        <w:spacing w:after="120"/>
        <w:jc w:val="both"/>
        <w:rPr>
          <w:rFonts w:ascii="Arial" w:hAnsi="Arial" w:cs="Arial"/>
          <w:sz w:val="22"/>
          <w:szCs w:val="22"/>
        </w:rPr>
      </w:pPr>
      <w:r w:rsidRPr="00954A08">
        <w:rPr>
          <w:rFonts w:ascii="Arial" w:hAnsi="Arial" w:cs="Arial"/>
          <w:sz w:val="22"/>
          <w:szCs w:val="22"/>
        </w:rPr>
        <w:t>MANUFACTURERS</w:t>
      </w: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The following manufacturers are known to provide products that meet o</w:t>
      </w:r>
      <w:r w:rsidR="000846B9" w:rsidRPr="00954A08">
        <w:rPr>
          <w:rFonts w:ascii="Arial" w:hAnsi="Arial" w:cs="Arial"/>
          <w:sz w:val="22"/>
          <w:szCs w:val="22"/>
        </w:rPr>
        <w:t>r</w:t>
      </w:r>
      <w:r w:rsidRPr="00954A08">
        <w:rPr>
          <w:rFonts w:ascii="Arial" w:hAnsi="Arial" w:cs="Arial"/>
          <w:sz w:val="22"/>
          <w:szCs w:val="22"/>
        </w:rPr>
        <w:t xml:space="preserve"> exceed these specifications.</w:t>
      </w:r>
    </w:p>
    <w:p w:rsidR="000C5131" w:rsidRPr="00954A08" w:rsidRDefault="000C5131" w:rsidP="003C6E2D">
      <w:pPr>
        <w:numPr>
          <w:ilvl w:val="3"/>
          <w:numId w:val="2"/>
        </w:numPr>
        <w:spacing w:after="120"/>
        <w:rPr>
          <w:rFonts w:ascii="Arial" w:hAnsi="Arial" w:cs="Arial"/>
          <w:sz w:val="22"/>
          <w:szCs w:val="22"/>
        </w:rPr>
      </w:pPr>
      <w:r w:rsidRPr="00954A08">
        <w:rPr>
          <w:rFonts w:ascii="Arial" w:hAnsi="Arial" w:cs="Arial"/>
          <w:sz w:val="22"/>
          <w:szCs w:val="22"/>
        </w:rPr>
        <w:t>Tech Works,</w:t>
      </w:r>
      <w:r w:rsidR="003C6E2D">
        <w:rPr>
          <w:rFonts w:ascii="Arial" w:hAnsi="Arial" w:cs="Arial"/>
          <w:sz w:val="22"/>
          <w:szCs w:val="22"/>
        </w:rPr>
        <w:t xml:space="preserve"> Inc.,</w:t>
      </w:r>
      <w:r w:rsidRPr="00954A08">
        <w:rPr>
          <w:rFonts w:ascii="Arial" w:hAnsi="Arial" w:cs="Arial"/>
          <w:sz w:val="22"/>
          <w:szCs w:val="22"/>
        </w:rPr>
        <w:t xml:space="preserve"> </w:t>
      </w:r>
      <w:r w:rsidR="003C6E2D">
        <w:rPr>
          <w:rFonts w:ascii="Arial" w:hAnsi="Arial" w:cs="Arial"/>
          <w:sz w:val="22"/>
          <w:szCs w:val="22"/>
        </w:rPr>
        <w:t>Henderson</w:t>
      </w:r>
      <w:r w:rsidRPr="00954A08">
        <w:rPr>
          <w:rFonts w:ascii="Arial" w:hAnsi="Arial" w:cs="Arial"/>
          <w:sz w:val="22"/>
          <w:szCs w:val="22"/>
        </w:rPr>
        <w:t xml:space="preserve">, </w:t>
      </w:r>
      <w:r w:rsidR="003C6E2D">
        <w:rPr>
          <w:rFonts w:ascii="Arial" w:hAnsi="Arial" w:cs="Arial"/>
          <w:sz w:val="22"/>
          <w:szCs w:val="22"/>
        </w:rPr>
        <w:t>Nevada</w:t>
      </w:r>
      <w:r w:rsidRPr="00954A08">
        <w:rPr>
          <w:rFonts w:ascii="Arial" w:hAnsi="Arial" w:cs="Arial"/>
          <w:sz w:val="22"/>
          <w:szCs w:val="22"/>
        </w:rPr>
        <w:t xml:space="preserve">, 800-813-1080, </w:t>
      </w:r>
      <w:hyperlink r:id="rId7" w:history="1">
        <w:r w:rsidRPr="00954A08">
          <w:rPr>
            <w:rStyle w:val="Hyperlink"/>
            <w:rFonts w:ascii="Arial" w:hAnsi="Arial" w:cs="Arial"/>
            <w:sz w:val="22"/>
            <w:szCs w:val="22"/>
            <w:u w:val="none"/>
          </w:rPr>
          <w:t>www.tech4people.com</w:t>
        </w:r>
      </w:hyperlink>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rPr>
        <w:t>No known equal.</w:t>
      </w:r>
    </w:p>
    <w:p w:rsidR="000C5131" w:rsidRPr="00954A08" w:rsidRDefault="000C5131" w:rsidP="008E1BD6">
      <w:pPr>
        <w:spacing w:after="120"/>
        <w:jc w:val="both"/>
        <w:rPr>
          <w:rFonts w:ascii="Arial" w:hAnsi="Arial" w:cs="Arial"/>
          <w:sz w:val="22"/>
          <w:szCs w:val="22"/>
        </w:rPr>
      </w:pPr>
    </w:p>
    <w:p w:rsidR="000C5131" w:rsidRPr="00954A08" w:rsidRDefault="00A6471E" w:rsidP="008E1BD6">
      <w:pPr>
        <w:numPr>
          <w:ilvl w:val="1"/>
          <w:numId w:val="2"/>
        </w:numPr>
        <w:spacing w:after="120"/>
        <w:jc w:val="both"/>
        <w:rPr>
          <w:rFonts w:ascii="Arial" w:hAnsi="Arial" w:cs="Arial"/>
          <w:sz w:val="22"/>
          <w:szCs w:val="22"/>
        </w:rPr>
      </w:pPr>
      <w:r w:rsidRPr="00954A08">
        <w:rPr>
          <w:rFonts w:ascii="Arial" w:hAnsi="Arial" w:cs="Arial"/>
          <w:sz w:val="22"/>
          <w:szCs w:val="22"/>
        </w:rPr>
        <w:t>DETENTION GRADE AUDIO INTER-COMMUNICATION SYSTEM</w:t>
      </w:r>
    </w:p>
    <w:p w:rsidR="000C5131" w:rsidRPr="00954A08" w:rsidRDefault="000C5131" w:rsidP="008E1BD6">
      <w:pPr>
        <w:numPr>
          <w:ilvl w:val="2"/>
          <w:numId w:val="2"/>
        </w:numPr>
        <w:spacing w:after="120"/>
        <w:jc w:val="both"/>
        <w:rPr>
          <w:rFonts w:ascii="Arial" w:hAnsi="Arial" w:cs="Arial"/>
          <w:sz w:val="22"/>
          <w:szCs w:val="22"/>
        </w:rPr>
      </w:pPr>
      <w:r w:rsidRPr="00954A08">
        <w:rPr>
          <w:rFonts w:ascii="Arial" w:hAnsi="Arial" w:cs="Arial"/>
          <w:sz w:val="22"/>
          <w:szCs w:val="22"/>
        </w:rPr>
        <w:t>System Description:</w:t>
      </w:r>
    </w:p>
    <w:p w:rsidR="000C5131" w:rsidRPr="00954A08" w:rsidRDefault="00112585"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Control: </w:t>
      </w:r>
      <w:r w:rsidR="000C5131" w:rsidRPr="00954A08">
        <w:rPr>
          <w:rFonts w:ascii="Arial" w:hAnsi="Arial" w:cs="Arial"/>
          <w:sz w:val="22"/>
          <w:szCs w:val="22"/>
        </w:rPr>
        <w:t xml:space="preserve">The </w:t>
      </w:r>
      <w:r w:rsidR="00A6471E" w:rsidRPr="00954A08">
        <w:rPr>
          <w:rFonts w:ascii="Arial" w:hAnsi="Arial" w:cs="Arial"/>
          <w:sz w:val="22"/>
          <w:szCs w:val="22"/>
        </w:rPr>
        <w:t xml:space="preserve">Detention Grade Audio Inter-Communication System </w:t>
      </w:r>
      <w:r w:rsidRPr="00954A08">
        <w:rPr>
          <w:rFonts w:ascii="Arial" w:hAnsi="Arial" w:cs="Arial"/>
          <w:sz w:val="22"/>
          <w:szCs w:val="22"/>
        </w:rPr>
        <w:t xml:space="preserve">shall provide two-way audio communication between Master or Operator Locations and Remote Intercom station locations as indicated on the plans. </w:t>
      </w:r>
      <w:r w:rsidR="003C2074">
        <w:rPr>
          <w:rFonts w:ascii="Arial" w:hAnsi="Arial" w:cs="Arial"/>
          <w:sz w:val="22"/>
          <w:szCs w:val="22"/>
        </w:rPr>
        <w:t>The Intercom System shall be a self-contain unit including all audio and control in a single desk mount control console.</w:t>
      </w:r>
      <w:r w:rsidRPr="00954A08">
        <w:rPr>
          <w:rFonts w:ascii="Arial" w:hAnsi="Arial" w:cs="Arial"/>
          <w:sz w:val="22"/>
          <w:szCs w:val="22"/>
        </w:rPr>
        <w:t xml:space="preserve"> Communication shall be automatic Listen for the Master from any station selected. A Push to Talk button shall allow the Master station to control the direction of communication from listen to talking to the Remote station.</w:t>
      </w:r>
    </w:p>
    <w:p w:rsidR="00207FB0" w:rsidRPr="00954A08" w:rsidRDefault="00207FB0"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Call </w:t>
      </w:r>
      <w:r w:rsidR="00112585" w:rsidRPr="00954A08">
        <w:rPr>
          <w:rFonts w:ascii="Arial" w:hAnsi="Arial" w:cs="Arial"/>
          <w:sz w:val="22"/>
          <w:szCs w:val="22"/>
        </w:rPr>
        <w:t xml:space="preserve">Annunciation: The Detention Grade Audio Inter-Communication System shall provide Call-In buttons on all Remote stations to call a Master. </w:t>
      </w:r>
      <w:r w:rsidRPr="00954A08">
        <w:rPr>
          <w:rFonts w:ascii="Arial" w:hAnsi="Arial" w:cs="Arial"/>
          <w:sz w:val="22"/>
          <w:szCs w:val="22"/>
        </w:rPr>
        <w:t>When the intercom Remote Call-In button is pressed, the related Remote station select button at the Master shall blink On and Off and have a repeating tone to alert the Operator that a Remote station wants to speaker to them.</w:t>
      </w:r>
    </w:p>
    <w:p w:rsidR="000C5131" w:rsidRPr="00954A08" w:rsidRDefault="00207FB0"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Call Answering: When a flashing Remote station button is pressed by the Master the light shall change from flashing to </w:t>
      </w:r>
      <w:proofErr w:type="gramStart"/>
      <w:r w:rsidRPr="00954A08">
        <w:rPr>
          <w:rFonts w:ascii="Arial" w:hAnsi="Arial" w:cs="Arial"/>
          <w:sz w:val="22"/>
          <w:szCs w:val="22"/>
        </w:rPr>
        <w:t>On</w:t>
      </w:r>
      <w:proofErr w:type="gramEnd"/>
      <w:r w:rsidRPr="00954A08">
        <w:rPr>
          <w:rFonts w:ascii="Arial" w:hAnsi="Arial" w:cs="Arial"/>
          <w:sz w:val="22"/>
          <w:szCs w:val="22"/>
        </w:rPr>
        <w:t xml:space="preserve"> steady and the call tone shall be silenced. Once answered or selected the call light shall remain </w:t>
      </w:r>
      <w:proofErr w:type="gramStart"/>
      <w:r w:rsidRPr="00954A08">
        <w:rPr>
          <w:rFonts w:ascii="Arial" w:hAnsi="Arial" w:cs="Arial"/>
          <w:sz w:val="22"/>
          <w:szCs w:val="22"/>
        </w:rPr>
        <w:t>On</w:t>
      </w:r>
      <w:proofErr w:type="gramEnd"/>
      <w:r w:rsidRPr="00954A08">
        <w:rPr>
          <w:rFonts w:ascii="Arial" w:hAnsi="Arial" w:cs="Arial"/>
          <w:sz w:val="22"/>
          <w:szCs w:val="22"/>
        </w:rPr>
        <w:t xml:space="preserve"> steady until another station is selected or the station select button is pressed again to terminate the call.</w:t>
      </w:r>
    </w:p>
    <w:p w:rsidR="000C5131" w:rsidRPr="00954A08" w:rsidRDefault="00207FB0" w:rsidP="008E1BD6">
      <w:pPr>
        <w:numPr>
          <w:ilvl w:val="3"/>
          <w:numId w:val="2"/>
        </w:numPr>
        <w:spacing w:after="120"/>
        <w:jc w:val="both"/>
        <w:rPr>
          <w:rFonts w:ascii="Arial" w:hAnsi="Arial" w:cs="Arial"/>
          <w:sz w:val="22"/>
          <w:szCs w:val="22"/>
        </w:rPr>
      </w:pPr>
      <w:r w:rsidRPr="00954A08">
        <w:rPr>
          <w:rFonts w:ascii="Arial" w:hAnsi="Arial" w:cs="Arial"/>
          <w:sz w:val="22"/>
          <w:szCs w:val="22"/>
        </w:rPr>
        <w:t xml:space="preserve">Call Privacy: When a call is answered or placed to </w:t>
      </w:r>
      <w:r w:rsidR="003C2074">
        <w:rPr>
          <w:rFonts w:ascii="Arial" w:hAnsi="Arial" w:cs="Arial"/>
          <w:sz w:val="22"/>
          <w:szCs w:val="22"/>
        </w:rPr>
        <w:t xml:space="preserve">any and all </w:t>
      </w:r>
      <w:r w:rsidRPr="00954A08">
        <w:rPr>
          <w:rFonts w:ascii="Arial" w:hAnsi="Arial" w:cs="Arial"/>
          <w:sz w:val="22"/>
          <w:szCs w:val="22"/>
        </w:rPr>
        <w:t>area</w:t>
      </w:r>
      <w:r w:rsidR="003C2074">
        <w:rPr>
          <w:rFonts w:ascii="Arial" w:hAnsi="Arial" w:cs="Arial"/>
          <w:sz w:val="22"/>
          <w:szCs w:val="22"/>
        </w:rPr>
        <w:t>s</w:t>
      </w:r>
      <w:r w:rsidRPr="00954A08">
        <w:rPr>
          <w:rFonts w:ascii="Arial" w:hAnsi="Arial" w:cs="Arial"/>
          <w:sz w:val="22"/>
          <w:szCs w:val="22"/>
        </w:rPr>
        <w:t>, an audio tone shall be sent periodically</w:t>
      </w:r>
      <w:r w:rsidR="00AB328D" w:rsidRPr="00954A08">
        <w:rPr>
          <w:rFonts w:ascii="Arial" w:hAnsi="Arial" w:cs="Arial"/>
          <w:sz w:val="22"/>
          <w:szCs w:val="22"/>
        </w:rPr>
        <w:t>,</w:t>
      </w:r>
      <w:r w:rsidRPr="00954A08">
        <w:rPr>
          <w:rFonts w:ascii="Arial" w:hAnsi="Arial" w:cs="Arial"/>
          <w:sz w:val="22"/>
          <w:szCs w:val="22"/>
        </w:rPr>
        <w:t xml:space="preserve"> every 20-30 seconds</w:t>
      </w:r>
      <w:r w:rsidR="00AB328D" w:rsidRPr="00954A08">
        <w:rPr>
          <w:rFonts w:ascii="Arial" w:hAnsi="Arial" w:cs="Arial"/>
          <w:sz w:val="22"/>
          <w:szCs w:val="22"/>
        </w:rPr>
        <w:t>,</w:t>
      </w:r>
      <w:r w:rsidRPr="00954A08">
        <w:rPr>
          <w:rFonts w:ascii="Arial" w:hAnsi="Arial" w:cs="Arial"/>
          <w:sz w:val="22"/>
          <w:szCs w:val="22"/>
        </w:rPr>
        <w:t xml:space="preserve"> to indicate that the Remote station is being monitored.</w:t>
      </w:r>
    </w:p>
    <w:p w:rsidR="00AB328D" w:rsidRPr="00954A08" w:rsidRDefault="00AB328D" w:rsidP="008E1BD6">
      <w:pPr>
        <w:numPr>
          <w:ilvl w:val="3"/>
          <w:numId w:val="2"/>
        </w:numPr>
        <w:spacing w:after="120"/>
        <w:jc w:val="both"/>
        <w:rPr>
          <w:rFonts w:ascii="Arial" w:hAnsi="Arial" w:cs="Arial"/>
          <w:sz w:val="22"/>
          <w:szCs w:val="22"/>
        </w:rPr>
      </w:pPr>
      <w:r w:rsidRPr="00954A08">
        <w:rPr>
          <w:rFonts w:ascii="Arial" w:hAnsi="Arial" w:cs="Arial"/>
          <w:sz w:val="22"/>
          <w:szCs w:val="22"/>
        </w:rPr>
        <w:t>Paging: The Detention Grade Audio Inter-Communication System shall provide All Page to both Remote Intercom Stations and general area speakers.</w:t>
      </w:r>
    </w:p>
    <w:p w:rsidR="000C5131" w:rsidRPr="00954A08" w:rsidRDefault="000C5131" w:rsidP="008E1BD6">
      <w:pPr>
        <w:numPr>
          <w:ilvl w:val="3"/>
          <w:numId w:val="2"/>
        </w:numPr>
        <w:spacing w:after="120"/>
        <w:jc w:val="both"/>
        <w:rPr>
          <w:rFonts w:ascii="Arial" w:hAnsi="Arial" w:cs="Arial"/>
          <w:sz w:val="22"/>
          <w:szCs w:val="22"/>
        </w:rPr>
      </w:pPr>
      <w:r w:rsidRPr="00954A08">
        <w:rPr>
          <w:rFonts w:ascii="Arial" w:hAnsi="Arial" w:cs="Arial"/>
          <w:sz w:val="22"/>
          <w:szCs w:val="22"/>
          <w:lang w:eastAsia="en-US"/>
        </w:rPr>
        <w:t>All user interfaces shall employ moisture and electrostatic resistance to provide reliable yet friendly operation.</w:t>
      </w:r>
      <w:r w:rsidRPr="00954A08">
        <w:rPr>
          <w:rFonts w:ascii="Arial" w:hAnsi="Arial" w:cs="Arial"/>
          <w:sz w:val="22"/>
          <w:szCs w:val="22"/>
        </w:rPr>
        <w:t xml:space="preserve"> Device quantities and locations shall be as shown on the plans.  Any device not shown on the plans but required for full operation of the system as specified shall be included.</w:t>
      </w:r>
    </w:p>
    <w:p w:rsidR="000C5131" w:rsidRDefault="00A6471E" w:rsidP="008E1BD6">
      <w:pPr>
        <w:numPr>
          <w:ilvl w:val="3"/>
          <w:numId w:val="2"/>
        </w:numPr>
        <w:spacing w:after="120"/>
        <w:jc w:val="both"/>
        <w:rPr>
          <w:rFonts w:ascii="Arial" w:hAnsi="Arial" w:cs="Arial"/>
          <w:sz w:val="22"/>
          <w:szCs w:val="22"/>
        </w:rPr>
      </w:pPr>
      <w:r w:rsidRPr="00954A08">
        <w:rPr>
          <w:rFonts w:ascii="Arial" w:hAnsi="Arial" w:cs="Arial"/>
          <w:sz w:val="22"/>
          <w:szCs w:val="22"/>
        </w:rPr>
        <w:t>The Detention Grade Audio Inter-Communication System</w:t>
      </w:r>
      <w:r w:rsidR="00F71B06" w:rsidRPr="00954A08">
        <w:rPr>
          <w:rFonts w:ascii="Arial" w:hAnsi="Arial" w:cs="Arial"/>
          <w:sz w:val="22"/>
          <w:szCs w:val="22"/>
        </w:rPr>
        <w:t xml:space="preserve"> </w:t>
      </w:r>
      <w:r w:rsidR="000C5131" w:rsidRPr="00954A08">
        <w:rPr>
          <w:rFonts w:ascii="Arial" w:hAnsi="Arial" w:cs="Arial"/>
          <w:sz w:val="22"/>
          <w:szCs w:val="22"/>
        </w:rPr>
        <w:t xml:space="preserve">shall be Tech Works </w:t>
      </w:r>
      <w:r w:rsidRPr="00954A08">
        <w:rPr>
          <w:rFonts w:ascii="Arial" w:hAnsi="Arial" w:cs="Arial"/>
          <w:sz w:val="22"/>
          <w:szCs w:val="22"/>
        </w:rPr>
        <w:t>I</w:t>
      </w:r>
      <w:r w:rsidR="00F71B06" w:rsidRPr="00954A08">
        <w:rPr>
          <w:rFonts w:ascii="Arial" w:hAnsi="Arial" w:cs="Arial"/>
          <w:sz w:val="22"/>
          <w:szCs w:val="22"/>
        </w:rPr>
        <w:t>C-Series</w:t>
      </w:r>
      <w:r w:rsidR="000C5131" w:rsidRPr="00954A08">
        <w:rPr>
          <w:rFonts w:ascii="Arial" w:hAnsi="Arial" w:cs="Arial"/>
          <w:sz w:val="22"/>
          <w:szCs w:val="22"/>
        </w:rPr>
        <w:t>.</w:t>
      </w:r>
    </w:p>
    <w:p w:rsidR="00EC21E6" w:rsidRDefault="00EC21E6">
      <w:pPr>
        <w:overflowPunct/>
        <w:autoSpaceDE/>
        <w:autoSpaceDN/>
        <w:adjustRightInd/>
        <w:textAlignment w:val="auto"/>
        <w:rPr>
          <w:rFonts w:ascii="Arial" w:hAnsi="Arial" w:cs="Arial"/>
          <w:sz w:val="22"/>
          <w:szCs w:val="22"/>
        </w:rPr>
      </w:pPr>
      <w:r>
        <w:rPr>
          <w:rFonts w:ascii="Arial" w:hAnsi="Arial" w:cs="Arial"/>
          <w:sz w:val="22"/>
          <w:szCs w:val="22"/>
        </w:rPr>
        <w:br w:type="page"/>
      </w:r>
    </w:p>
    <w:p w:rsidR="00EC21E6" w:rsidRDefault="00EC21E6" w:rsidP="00EC21E6">
      <w:pPr>
        <w:numPr>
          <w:ilvl w:val="1"/>
          <w:numId w:val="2"/>
        </w:numPr>
        <w:spacing w:after="120"/>
        <w:jc w:val="both"/>
        <w:rPr>
          <w:rFonts w:ascii="Arial" w:hAnsi="Arial" w:cs="Arial"/>
          <w:sz w:val="22"/>
          <w:szCs w:val="22"/>
        </w:rPr>
      </w:pPr>
      <w:r w:rsidRPr="00954A08">
        <w:rPr>
          <w:rFonts w:ascii="Arial" w:hAnsi="Arial" w:cs="Arial"/>
          <w:sz w:val="22"/>
          <w:szCs w:val="22"/>
        </w:rPr>
        <w:lastRenderedPageBreak/>
        <w:t>EQUIPMENT</w:t>
      </w:r>
    </w:p>
    <w:p w:rsidR="00EC21E6" w:rsidRDefault="00EC21E6" w:rsidP="00EC21E6">
      <w:pPr>
        <w:numPr>
          <w:ilvl w:val="2"/>
          <w:numId w:val="2"/>
        </w:numPr>
        <w:spacing w:after="120"/>
        <w:jc w:val="both"/>
        <w:rPr>
          <w:rFonts w:ascii="Arial" w:hAnsi="Arial" w:cs="Arial"/>
          <w:sz w:val="22"/>
          <w:szCs w:val="22"/>
        </w:rPr>
      </w:pPr>
      <w:r w:rsidRPr="003C6E2D">
        <w:rPr>
          <w:rFonts w:ascii="Arial" w:hAnsi="Arial" w:cs="Arial"/>
          <w:sz w:val="22"/>
          <w:szCs w:val="22"/>
        </w:rPr>
        <w:t>The Voice Communication System Intercom Control Master Station shall be ruggedized steel design for use in harsh environments such as correctional facilities.  The intercom shall feature a 12-gauge stainless steel faceplate, vandal resistant steel selector switches and vandal resistant LEDs.  The integral speaker and microphone shall be mounted in such a way to prevent physical damage to the components from objects and liquids.  The chassis of the unit must be constructed of rugged, powder coated steel and fabricated so users cannot introduce liquids inside.  Field wiring for speakers and call buttons is connected to the unit using an industry standard 50 pin connector.  A metal “keeper” prevents users from unplugging the field wiring and thus disabling the unit. An LED light and an associated call tone shall annunciate each remote station call in. A “Page” button selects all or selected (Zone) stations for one-way paging announcements. The Intercom shall include a “Scan” listening function that is programmable for which stations to “listen” to and for how long to listen (dwell) on each station. The intercom amplifiers must be discrete dual channel type with separate Operator and Remote amplifiers, AGC, level, and reach controls. Both amplifiers shall be capable of 20 Watts of output into a 25Volt-industry standard speaker load. Any intercom unit not providing dual channels with separate discrete control, as well as programmable page and scan, will not be accepted under this specification.</w:t>
      </w:r>
    </w:p>
    <w:p w:rsidR="0002014C" w:rsidRDefault="0002014C" w:rsidP="0002014C">
      <w:pPr>
        <w:spacing w:after="120"/>
        <w:ind w:left="1440"/>
        <w:jc w:val="both"/>
        <w:rPr>
          <w:rFonts w:ascii="Arial" w:hAnsi="Arial" w:cs="Arial"/>
          <w:sz w:val="22"/>
          <w:szCs w:val="22"/>
        </w:rPr>
      </w:pPr>
      <w:r w:rsidRPr="003C6E2D">
        <w:rPr>
          <w:rFonts w:ascii="Arial" w:hAnsi="Arial" w:cs="Arial"/>
          <w:sz w:val="22"/>
          <w:szCs w:val="22"/>
        </w:rPr>
        <w:t>The Voice Communication System Intercom Control Master Station shall be Tech Works Model ICM-*C (* specify 8, 16, 24, 32 Channels)</w:t>
      </w:r>
    </w:p>
    <w:p w:rsidR="0002014C" w:rsidRDefault="0002014C" w:rsidP="00EC21E6">
      <w:pPr>
        <w:numPr>
          <w:ilvl w:val="2"/>
          <w:numId w:val="2"/>
        </w:numPr>
        <w:spacing w:after="120"/>
        <w:jc w:val="both"/>
        <w:rPr>
          <w:rFonts w:ascii="Arial" w:hAnsi="Arial" w:cs="Arial"/>
          <w:sz w:val="22"/>
          <w:szCs w:val="22"/>
        </w:rPr>
      </w:pPr>
      <w:r w:rsidRPr="00954A08">
        <w:rPr>
          <w:rFonts w:ascii="Arial" w:hAnsi="Arial" w:cs="Arial"/>
          <w:sz w:val="22"/>
          <w:szCs w:val="22"/>
        </w:rPr>
        <w:t>The Detention Grade Audio Inter-Communication System shall be supplied with a 24-Volt Direct Current power supply capable of powering all devices, as shown on plans, simultaneously with a minimum of 25% reserve power.  The power supply shall have isolated ground from DC power common and be UL/CSA Listed for use with alarm and signaling systems.  A surface mounting metal bracket shall be included to house the power supply.  This unit shall operate from an input of 100 to 240 Volts AC and supply a minimum of 3.75 Amps at 24-Volts DC.</w:t>
      </w:r>
    </w:p>
    <w:p w:rsidR="0002014C" w:rsidRDefault="0002014C" w:rsidP="0002014C">
      <w:pPr>
        <w:spacing w:after="120"/>
        <w:ind w:left="1440"/>
        <w:jc w:val="both"/>
        <w:rPr>
          <w:rFonts w:ascii="Arial" w:hAnsi="Arial" w:cs="Arial"/>
          <w:sz w:val="22"/>
          <w:szCs w:val="22"/>
        </w:rPr>
      </w:pPr>
      <w:r w:rsidRPr="00954A08">
        <w:rPr>
          <w:rFonts w:ascii="Arial" w:hAnsi="Arial" w:cs="Arial"/>
          <w:sz w:val="22"/>
          <w:szCs w:val="22"/>
        </w:rPr>
        <w:t>The Power Supply shall be Tech Works Model PS-2437A</w:t>
      </w:r>
    </w:p>
    <w:p w:rsidR="0002014C" w:rsidRDefault="0002014C" w:rsidP="00EC21E6">
      <w:pPr>
        <w:numPr>
          <w:ilvl w:val="2"/>
          <w:numId w:val="2"/>
        </w:numPr>
        <w:spacing w:after="120"/>
        <w:jc w:val="both"/>
        <w:rPr>
          <w:rFonts w:ascii="Arial" w:hAnsi="Arial" w:cs="Arial"/>
          <w:sz w:val="22"/>
          <w:szCs w:val="22"/>
        </w:rPr>
      </w:pPr>
      <w:r>
        <w:rPr>
          <w:rFonts w:ascii="Arial" w:hAnsi="Arial" w:cs="Arial"/>
          <w:spacing w:val="-4"/>
          <w:sz w:val="22"/>
          <w:szCs w:val="22"/>
        </w:rPr>
        <w:t xml:space="preserve">The Passive Intercom Speaker Station shall be a two-gang moisture resistant design employing three steel barriers and a </w:t>
      </w:r>
      <w:proofErr w:type="gramStart"/>
      <w:r>
        <w:rPr>
          <w:rFonts w:ascii="Arial" w:hAnsi="Arial" w:cs="Arial"/>
          <w:spacing w:val="-4"/>
          <w:sz w:val="22"/>
          <w:szCs w:val="22"/>
        </w:rPr>
        <w:t>12 gauge</w:t>
      </w:r>
      <w:proofErr w:type="gramEnd"/>
      <w:r>
        <w:rPr>
          <w:rFonts w:ascii="Arial" w:hAnsi="Arial" w:cs="Arial"/>
          <w:spacing w:val="-4"/>
          <w:sz w:val="22"/>
          <w:szCs w:val="22"/>
        </w:rPr>
        <w:t xml:space="preserve"> stainless steel faceplate with special mounting hardware to protect it from tampering and vandalism.  The integral "Call-In" switch shall be hermetically sealed and utilize a limited travel actuator to protect it from excessive force or moisture and include a concentric LED Call Confirmation Light. A moisture resistant 25 Volt speaker shall deliver clear loud audio as both a microphone and a speaker</w:t>
      </w:r>
      <w:r>
        <w:rPr>
          <w:rFonts w:ascii="Arial" w:hAnsi="Arial" w:cs="Arial"/>
          <w:spacing w:val="-4"/>
          <w:sz w:val="22"/>
          <w:szCs w:val="22"/>
        </w:rPr>
        <w:t>.</w:t>
      </w:r>
    </w:p>
    <w:p w:rsidR="00EC21E6" w:rsidRPr="00954A08" w:rsidRDefault="0002014C" w:rsidP="0002014C">
      <w:pPr>
        <w:spacing w:after="120"/>
        <w:ind w:left="1440"/>
        <w:jc w:val="both"/>
        <w:rPr>
          <w:rFonts w:ascii="Arial" w:hAnsi="Arial" w:cs="Arial"/>
          <w:sz w:val="22"/>
          <w:szCs w:val="22"/>
        </w:rPr>
      </w:pPr>
      <w:r>
        <w:rPr>
          <w:rFonts w:ascii="Arial" w:hAnsi="Arial" w:cs="Arial"/>
          <w:spacing w:val="-4"/>
          <w:sz w:val="22"/>
          <w:szCs w:val="22"/>
        </w:rPr>
        <w:t>The Voice Communication System Intercom Speaker Station shall be Tech Works Model 2021B</w:t>
      </w:r>
    </w:p>
    <w:p w:rsidR="00876181" w:rsidRDefault="00876181">
      <w:pPr>
        <w:overflowPunct/>
        <w:autoSpaceDE/>
        <w:autoSpaceDN/>
        <w:adjustRightInd/>
        <w:textAlignment w:val="auto"/>
        <w:rPr>
          <w:rFonts w:ascii="Arial" w:hAnsi="Arial" w:cs="Arial"/>
          <w:sz w:val="22"/>
          <w:szCs w:val="22"/>
        </w:rPr>
      </w:pPr>
      <w:r>
        <w:rPr>
          <w:rFonts w:ascii="Arial" w:hAnsi="Arial" w:cs="Arial"/>
          <w:sz w:val="22"/>
          <w:szCs w:val="22"/>
        </w:rPr>
        <w:br w:type="page"/>
      </w:r>
    </w:p>
    <w:p w:rsidR="006D0C0C" w:rsidRPr="00954A08" w:rsidRDefault="006D0C0C" w:rsidP="006D0C0C">
      <w:pPr>
        <w:numPr>
          <w:ilvl w:val="3"/>
          <w:numId w:val="2"/>
        </w:numPr>
        <w:spacing w:after="120"/>
        <w:jc w:val="both"/>
        <w:rPr>
          <w:rFonts w:ascii="Arial" w:hAnsi="Arial" w:cs="Arial"/>
          <w:sz w:val="22"/>
          <w:szCs w:val="22"/>
        </w:rPr>
      </w:pPr>
      <w:r w:rsidRPr="00954A08">
        <w:rPr>
          <w:rFonts w:ascii="Arial" w:hAnsi="Arial" w:cs="Arial"/>
          <w:sz w:val="22"/>
          <w:szCs w:val="22"/>
        </w:rPr>
        <w:lastRenderedPageBreak/>
        <w:t>The ceiling mounted loudspeaker shall be a 12-inch round white ceiling panel with perforated steel grille. The ceiling speakers shall include an eight inch cone loudspeaker with one inch voice coil, a 25 volt audio transformer with taps at 6dB increments from ¼ to 5 watts, a composite fire rated enclosure, ceiling blind mounting rails, and be covered with a white epoxy finished grill. The unit shall provide a frequency response of at least 60 Hz to 17,000 Hz, ± 1.5dB with a sensitivity of at least 102dB, 5 watts, 1 meter.</w:t>
      </w:r>
    </w:p>
    <w:p w:rsidR="006D0C0C" w:rsidRPr="00954A08" w:rsidRDefault="006D0C0C" w:rsidP="006D0C0C">
      <w:pPr>
        <w:spacing w:after="120"/>
        <w:ind w:left="2160"/>
        <w:jc w:val="both"/>
        <w:rPr>
          <w:rFonts w:ascii="Arial" w:hAnsi="Arial" w:cs="Arial"/>
          <w:sz w:val="22"/>
          <w:szCs w:val="22"/>
        </w:rPr>
      </w:pPr>
      <w:r w:rsidRPr="00954A08">
        <w:rPr>
          <w:rFonts w:ascii="Arial" w:hAnsi="Arial" w:cs="Arial"/>
          <w:sz w:val="22"/>
          <w:szCs w:val="22"/>
        </w:rPr>
        <w:t>The Ceiling Mounted Loudspeaker shall be Tech Works System 21.</w:t>
      </w:r>
    </w:p>
    <w:p w:rsidR="006D0C0C" w:rsidRPr="00954A08" w:rsidRDefault="006D0C0C" w:rsidP="006D0C0C">
      <w:pPr>
        <w:numPr>
          <w:ilvl w:val="3"/>
          <w:numId w:val="2"/>
        </w:numPr>
        <w:spacing w:after="120"/>
        <w:jc w:val="both"/>
        <w:rPr>
          <w:rFonts w:ascii="Arial" w:hAnsi="Arial" w:cs="Arial"/>
          <w:sz w:val="22"/>
          <w:szCs w:val="22"/>
        </w:rPr>
      </w:pPr>
      <w:r w:rsidRPr="00954A08">
        <w:rPr>
          <w:rFonts w:ascii="Arial" w:hAnsi="Arial" w:cs="Arial"/>
          <w:sz w:val="22"/>
          <w:szCs w:val="22"/>
        </w:rPr>
        <w:t xml:space="preserve">Weatherproof and Yard </w:t>
      </w:r>
      <w:r w:rsidR="00954A08">
        <w:rPr>
          <w:rFonts w:ascii="Arial" w:hAnsi="Arial" w:cs="Arial"/>
          <w:sz w:val="22"/>
          <w:szCs w:val="22"/>
        </w:rPr>
        <w:t>Area Paging Louds</w:t>
      </w:r>
      <w:r w:rsidRPr="00954A08">
        <w:rPr>
          <w:rFonts w:ascii="Arial" w:hAnsi="Arial" w:cs="Arial"/>
          <w:sz w:val="22"/>
          <w:szCs w:val="22"/>
        </w:rPr>
        <w:t xml:space="preserve">peakers shall be </w:t>
      </w:r>
      <w:r w:rsidR="001D6069" w:rsidRPr="00954A08">
        <w:rPr>
          <w:rFonts w:ascii="Arial" w:hAnsi="Arial" w:cs="Arial"/>
          <w:sz w:val="22"/>
          <w:szCs w:val="22"/>
        </w:rPr>
        <w:t>double re-entrant horn, compression type loudspeaker with an integrated 1</w:t>
      </w:r>
      <w:r w:rsidR="00954A08">
        <w:rPr>
          <w:rFonts w:ascii="Arial" w:hAnsi="Arial" w:cs="Arial"/>
          <w:sz w:val="22"/>
          <w:szCs w:val="22"/>
        </w:rPr>
        <w:t>6</w:t>
      </w:r>
      <w:r w:rsidR="001D6069" w:rsidRPr="00954A08">
        <w:rPr>
          <w:rFonts w:ascii="Arial" w:hAnsi="Arial" w:cs="Arial"/>
          <w:sz w:val="22"/>
          <w:szCs w:val="22"/>
        </w:rPr>
        <w:t xml:space="preserve">W-25V rotary select transformer and an adjustable mounting base, with a baked enamel finish. The unit shall provide </w:t>
      </w:r>
      <w:r w:rsidR="00954A08">
        <w:rPr>
          <w:rFonts w:ascii="Arial" w:hAnsi="Arial" w:cs="Arial"/>
          <w:sz w:val="22"/>
          <w:szCs w:val="22"/>
        </w:rPr>
        <w:t>average s</w:t>
      </w:r>
      <w:r w:rsidR="001D6069" w:rsidRPr="004835E5">
        <w:rPr>
          <w:rFonts w:ascii="Arial" w:hAnsi="Arial" w:cs="Arial"/>
          <w:sz w:val="22"/>
          <w:szCs w:val="22"/>
        </w:rPr>
        <w:t xml:space="preserve">ensitivity </w:t>
      </w:r>
      <w:r w:rsidR="001D6069" w:rsidRPr="00954A08">
        <w:rPr>
          <w:rFonts w:ascii="Arial" w:hAnsi="Arial" w:cs="Arial"/>
          <w:sz w:val="22"/>
          <w:szCs w:val="22"/>
        </w:rPr>
        <w:t>of</w:t>
      </w:r>
      <w:r w:rsidR="001D6069" w:rsidRPr="004835E5">
        <w:rPr>
          <w:rFonts w:ascii="Arial" w:hAnsi="Arial" w:cs="Arial"/>
          <w:sz w:val="22"/>
          <w:szCs w:val="22"/>
        </w:rPr>
        <w:t xml:space="preserve"> 110 dB SPL, 1W/ 1M</w:t>
      </w:r>
      <w:r w:rsidR="001D6069" w:rsidRPr="00954A08">
        <w:rPr>
          <w:rFonts w:ascii="Arial" w:hAnsi="Arial" w:cs="Arial"/>
          <w:sz w:val="22"/>
          <w:szCs w:val="22"/>
        </w:rPr>
        <w:t xml:space="preserve">, </w:t>
      </w:r>
      <w:r w:rsidR="00954A08">
        <w:rPr>
          <w:rFonts w:ascii="Arial" w:hAnsi="Arial" w:cs="Arial"/>
          <w:sz w:val="22"/>
          <w:szCs w:val="22"/>
        </w:rPr>
        <w:t>power r</w:t>
      </w:r>
      <w:r w:rsidR="001D6069" w:rsidRPr="004835E5">
        <w:rPr>
          <w:rFonts w:ascii="Arial" w:hAnsi="Arial" w:cs="Arial"/>
          <w:sz w:val="22"/>
          <w:szCs w:val="22"/>
        </w:rPr>
        <w:t xml:space="preserve">ating </w:t>
      </w:r>
      <w:r w:rsidR="001D6069" w:rsidRPr="00954A08">
        <w:rPr>
          <w:rFonts w:ascii="Arial" w:hAnsi="Arial" w:cs="Arial"/>
          <w:sz w:val="22"/>
          <w:szCs w:val="22"/>
        </w:rPr>
        <w:t>of</w:t>
      </w:r>
      <w:r w:rsidR="001D6069" w:rsidRPr="004835E5">
        <w:rPr>
          <w:rFonts w:ascii="Arial" w:hAnsi="Arial" w:cs="Arial"/>
          <w:sz w:val="22"/>
          <w:szCs w:val="22"/>
        </w:rPr>
        <w:t xml:space="preserve"> 16W RMS, </w:t>
      </w:r>
      <w:r w:rsidR="00954A08">
        <w:rPr>
          <w:rFonts w:ascii="Arial" w:hAnsi="Arial" w:cs="Arial"/>
          <w:sz w:val="22"/>
          <w:szCs w:val="22"/>
        </w:rPr>
        <w:t>frequency r</w:t>
      </w:r>
      <w:r w:rsidR="001D6069" w:rsidRPr="004835E5">
        <w:rPr>
          <w:rFonts w:ascii="Arial" w:hAnsi="Arial" w:cs="Arial"/>
          <w:sz w:val="22"/>
          <w:szCs w:val="22"/>
        </w:rPr>
        <w:t xml:space="preserve">esponse </w:t>
      </w:r>
      <w:r w:rsidR="001D6069" w:rsidRPr="00954A08">
        <w:rPr>
          <w:rFonts w:ascii="Arial" w:hAnsi="Arial" w:cs="Arial"/>
          <w:sz w:val="22"/>
          <w:szCs w:val="22"/>
        </w:rPr>
        <w:t>of</w:t>
      </w:r>
      <w:r w:rsidR="001D6069" w:rsidRPr="004835E5">
        <w:rPr>
          <w:rFonts w:ascii="Arial" w:hAnsi="Arial" w:cs="Arial"/>
          <w:sz w:val="22"/>
          <w:szCs w:val="22"/>
        </w:rPr>
        <w:t xml:space="preserve"> 450 Hz - 15 kHz</w:t>
      </w:r>
      <w:r w:rsidR="001D6069" w:rsidRPr="00954A08">
        <w:rPr>
          <w:rFonts w:ascii="Arial" w:hAnsi="Arial" w:cs="Arial"/>
          <w:sz w:val="22"/>
          <w:szCs w:val="22"/>
        </w:rPr>
        <w:t xml:space="preserve">, </w:t>
      </w:r>
      <w:r w:rsidR="00954A08">
        <w:rPr>
          <w:rFonts w:ascii="Arial" w:hAnsi="Arial" w:cs="Arial"/>
          <w:sz w:val="22"/>
          <w:szCs w:val="22"/>
        </w:rPr>
        <w:t>coverage a</w:t>
      </w:r>
      <w:r w:rsidR="001D6069" w:rsidRPr="004835E5">
        <w:rPr>
          <w:rFonts w:ascii="Arial" w:hAnsi="Arial" w:cs="Arial"/>
          <w:sz w:val="22"/>
          <w:szCs w:val="22"/>
        </w:rPr>
        <w:t xml:space="preserve">ngle </w:t>
      </w:r>
      <w:r w:rsidR="001D6069" w:rsidRPr="00954A08">
        <w:rPr>
          <w:rFonts w:ascii="Arial" w:hAnsi="Arial" w:cs="Arial"/>
          <w:sz w:val="22"/>
          <w:szCs w:val="22"/>
        </w:rPr>
        <w:t>of</w:t>
      </w:r>
      <w:r w:rsidR="00954A08">
        <w:rPr>
          <w:rFonts w:ascii="Arial" w:hAnsi="Arial" w:cs="Arial"/>
          <w:sz w:val="22"/>
          <w:szCs w:val="22"/>
        </w:rPr>
        <w:t xml:space="preserve"> 110° included angle, -6 dB / 2 kHz, h</w:t>
      </w:r>
      <w:r w:rsidR="001D6069" w:rsidRPr="004835E5">
        <w:rPr>
          <w:rFonts w:ascii="Arial" w:hAnsi="Arial" w:cs="Arial"/>
          <w:sz w:val="22"/>
          <w:szCs w:val="22"/>
        </w:rPr>
        <w:t>alf space</w:t>
      </w:r>
      <w:r w:rsidR="001D6069" w:rsidRPr="00954A08">
        <w:rPr>
          <w:rFonts w:ascii="Arial" w:hAnsi="Arial" w:cs="Arial"/>
          <w:sz w:val="22"/>
          <w:szCs w:val="22"/>
        </w:rPr>
        <w:t xml:space="preserve"> per </w:t>
      </w:r>
      <w:r w:rsidR="00954A08">
        <w:rPr>
          <w:rFonts w:ascii="Arial" w:hAnsi="Arial" w:cs="Arial"/>
          <w:sz w:val="22"/>
          <w:szCs w:val="22"/>
        </w:rPr>
        <w:t>EIA s</w:t>
      </w:r>
      <w:r w:rsidR="00954A08" w:rsidRPr="004835E5">
        <w:rPr>
          <w:rFonts w:ascii="Arial" w:hAnsi="Arial" w:cs="Arial"/>
          <w:sz w:val="22"/>
          <w:szCs w:val="22"/>
        </w:rPr>
        <w:t>tandard</w:t>
      </w:r>
      <w:r w:rsidR="00954A08">
        <w:rPr>
          <w:rFonts w:ascii="Arial" w:hAnsi="Arial" w:cs="Arial"/>
          <w:sz w:val="22"/>
          <w:szCs w:val="22"/>
        </w:rPr>
        <w:t xml:space="preserve"> 426A</w:t>
      </w:r>
      <w:r w:rsidR="001D6069" w:rsidRPr="00954A08">
        <w:rPr>
          <w:rFonts w:ascii="Arial" w:hAnsi="Arial" w:cs="Arial"/>
          <w:sz w:val="22"/>
          <w:szCs w:val="22"/>
        </w:rPr>
        <w:t>. Wiring</w:t>
      </w:r>
      <w:r w:rsidR="00954A08">
        <w:rPr>
          <w:rFonts w:ascii="Arial" w:hAnsi="Arial" w:cs="Arial"/>
          <w:sz w:val="22"/>
          <w:szCs w:val="22"/>
        </w:rPr>
        <w:t xml:space="preserve"> c</w:t>
      </w:r>
      <w:r w:rsidR="001D6069" w:rsidRPr="004835E5">
        <w:rPr>
          <w:rFonts w:ascii="Arial" w:hAnsi="Arial" w:cs="Arial"/>
          <w:sz w:val="22"/>
          <w:szCs w:val="22"/>
        </w:rPr>
        <w:t xml:space="preserve">onnection </w:t>
      </w:r>
      <w:r w:rsidR="001D6069" w:rsidRPr="00954A08">
        <w:rPr>
          <w:rFonts w:ascii="Arial" w:hAnsi="Arial" w:cs="Arial"/>
          <w:sz w:val="22"/>
          <w:szCs w:val="22"/>
        </w:rPr>
        <w:t>shall be</w:t>
      </w:r>
      <w:r w:rsidR="00954A08">
        <w:rPr>
          <w:rFonts w:ascii="Arial" w:hAnsi="Arial" w:cs="Arial"/>
          <w:sz w:val="22"/>
          <w:szCs w:val="22"/>
        </w:rPr>
        <w:t xml:space="preserve"> screw t</w:t>
      </w:r>
      <w:r w:rsidR="001D6069" w:rsidRPr="004835E5">
        <w:rPr>
          <w:rFonts w:ascii="Arial" w:hAnsi="Arial" w:cs="Arial"/>
          <w:sz w:val="22"/>
          <w:szCs w:val="22"/>
        </w:rPr>
        <w:t>erminals</w:t>
      </w:r>
      <w:r w:rsidR="001D6069" w:rsidRPr="00954A08">
        <w:rPr>
          <w:rFonts w:ascii="Arial" w:hAnsi="Arial" w:cs="Arial"/>
          <w:sz w:val="22"/>
          <w:szCs w:val="22"/>
        </w:rPr>
        <w:t xml:space="preserve"> to a 25 </w:t>
      </w:r>
      <w:r w:rsidR="00954A08">
        <w:rPr>
          <w:rFonts w:ascii="Arial" w:hAnsi="Arial" w:cs="Arial"/>
          <w:sz w:val="22"/>
          <w:szCs w:val="22"/>
        </w:rPr>
        <w:t>t</w:t>
      </w:r>
      <w:r w:rsidR="001D6069" w:rsidRPr="00954A08">
        <w:rPr>
          <w:rFonts w:ascii="Arial" w:hAnsi="Arial" w:cs="Arial"/>
          <w:sz w:val="22"/>
          <w:szCs w:val="22"/>
        </w:rPr>
        <w:t>ransformer with</w:t>
      </w:r>
      <w:r w:rsidR="00954A08">
        <w:rPr>
          <w:rFonts w:ascii="Arial" w:hAnsi="Arial" w:cs="Arial"/>
          <w:sz w:val="22"/>
          <w:szCs w:val="22"/>
        </w:rPr>
        <w:t xml:space="preserve"> r</w:t>
      </w:r>
      <w:r w:rsidR="001D6069" w:rsidRPr="00954A08">
        <w:rPr>
          <w:rFonts w:ascii="Arial" w:hAnsi="Arial" w:cs="Arial"/>
          <w:sz w:val="22"/>
          <w:szCs w:val="22"/>
        </w:rPr>
        <w:t xml:space="preserve">otary </w:t>
      </w:r>
      <w:r w:rsidR="00954A08">
        <w:rPr>
          <w:rFonts w:ascii="Arial" w:hAnsi="Arial" w:cs="Arial"/>
          <w:sz w:val="22"/>
          <w:szCs w:val="22"/>
        </w:rPr>
        <w:t>s</w:t>
      </w:r>
      <w:r w:rsidR="001D6069" w:rsidRPr="00954A08">
        <w:rPr>
          <w:rFonts w:ascii="Arial" w:hAnsi="Arial" w:cs="Arial"/>
          <w:sz w:val="22"/>
          <w:szCs w:val="22"/>
        </w:rPr>
        <w:t xml:space="preserve">witch </w:t>
      </w:r>
      <w:r w:rsidR="00954A08">
        <w:rPr>
          <w:rFonts w:ascii="Arial" w:hAnsi="Arial" w:cs="Arial"/>
          <w:sz w:val="22"/>
          <w:szCs w:val="22"/>
        </w:rPr>
        <w:t>s</w:t>
      </w:r>
      <w:r w:rsidR="001D6069" w:rsidRPr="00954A08">
        <w:rPr>
          <w:rFonts w:ascii="Arial" w:hAnsi="Arial" w:cs="Arial"/>
          <w:sz w:val="22"/>
          <w:szCs w:val="22"/>
        </w:rPr>
        <w:t>elect</w:t>
      </w:r>
      <w:r w:rsidR="00954A08">
        <w:rPr>
          <w:rFonts w:ascii="Arial" w:hAnsi="Arial" w:cs="Arial"/>
          <w:sz w:val="22"/>
          <w:szCs w:val="22"/>
        </w:rPr>
        <w:t>able t</w:t>
      </w:r>
      <w:r w:rsidR="001D6069" w:rsidRPr="00954A08">
        <w:rPr>
          <w:rFonts w:ascii="Arial" w:hAnsi="Arial" w:cs="Arial"/>
          <w:sz w:val="22"/>
          <w:szCs w:val="22"/>
        </w:rPr>
        <w:t xml:space="preserve">aps at </w:t>
      </w:r>
      <w:r w:rsidR="00954A08" w:rsidRPr="00954A08">
        <w:rPr>
          <w:rFonts w:ascii="Arial" w:hAnsi="Arial" w:cs="Arial"/>
          <w:sz w:val="22"/>
          <w:szCs w:val="22"/>
        </w:rPr>
        <w:t>16W, 8W, 4W, 2W, 1W.</w:t>
      </w:r>
    </w:p>
    <w:p w:rsidR="00A55F1B" w:rsidRDefault="00954A08" w:rsidP="008E1BD6">
      <w:pPr>
        <w:spacing w:after="120"/>
        <w:ind w:left="2160"/>
        <w:jc w:val="both"/>
        <w:rPr>
          <w:rFonts w:ascii="Arial" w:hAnsi="Arial" w:cs="Arial"/>
          <w:sz w:val="22"/>
          <w:szCs w:val="22"/>
        </w:rPr>
      </w:pPr>
      <w:r w:rsidRPr="00954A08">
        <w:rPr>
          <w:rFonts w:ascii="Arial" w:hAnsi="Arial" w:cs="Arial"/>
          <w:sz w:val="22"/>
          <w:szCs w:val="22"/>
        </w:rPr>
        <w:t xml:space="preserve">The Yard </w:t>
      </w:r>
      <w:r>
        <w:rPr>
          <w:rFonts w:ascii="Arial" w:hAnsi="Arial" w:cs="Arial"/>
          <w:sz w:val="22"/>
          <w:szCs w:val="22"/>
        </w:rPr>
        <w:t xml:space="preserve">Area Paging </w:t>
      </w:r>
      <w:r w:rsidRPr="00954A08">
        <w:rPr>
          <w:rFonts w:ascii="Arial" w:hAnsi="Arial" w:cs="Arial"/>
          <w:sz w:val="22"/>
          <w:szCs w:val="22"/>
        </w:rPr>
        <w:t>Loudspeaker shall be Tech Works</w:t>
      </w:r>
      <w:r>
        <w:rPr>
          <w:rFonts w:ascii="Arial" w:hAnsi="Arial" w:cs="Arial"/>
          <w:sz w:val="22"/>
          <w:szCs w:val="22"/>
        </w:rPr>
        <w:t xml:space="preserve"> Model PA-16HT</w:t>
      </w:r>
    </w:p>
    <w:p w:rsidR="00954A08" w:rsidRPr="00954A08" w:rsidRDefault="00954A08" w:rsidP="008E1BD6">
      <w:pPr>
        <w:spacing w:after="120"/>
        <w:ind w:left="2160"/>
        <w:jc w:val="both"/>
        <w:rPr>
          <w:rFonts w:ascii="Arial" w:hAnsi="Arial" w:cs="Arial"/>
          <w:sz w:val="22"/>
          <w:szCs w:val="22"/>
        </w:rPr>
      </w:pPr>
    </w:p>
    <w:p w:rsidR="000C5131" w:rsidRPr="00954A08" w:rsidRDefault="000C5131" w:rsidP="0002014C">
      <w:pPr>
        <w:numPr>
          <w:ilvl w:val="1"/>
          <w:numId w:val="4"/>
        </w:numPr>
        <w:spacing w:after="120"/>
        <w:jc w:val="both"/>
        <w:rPr>
          <w:rFonts w:ascii="Arial" w:hAnsi="Arial" w:cs="Arial"/>
          <w:sz w:val="22"/>
          <w:szCs w:val="22"/>
        </w:rPr>
      </w:pPr>
      <w:r w:rsidRPr="00954A08">
        <w:rPr>
          <w:rFonts w:ascii="Arial" w:hAnsi="Arial" w:cs="Arial"/>
          <w:sz w:val="22"/>
          <w:szCs w:val="22"/>
        </w:rPr>
        <w:t>ACCESSORIES</w:t>
      </w:r>
    </w:p>
    <w:p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Wire and Cable</w:t>
      </w:r>
    </w:p>
    <w:p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System Network Wire shall be 18 AWG stranded twisted two pair cable with overall jacket. Wire twist shall be industry standard audio twist per foot or greater. Jacket material shall be compliant with NFPA and NEC codes for the type of location in which the cable is installed.</w:t>
      </w:r>
    </w:p>
    <w:p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All patch Cords shall be CAT6 type standard network patch cords.</w:t>
      </w:r>
    </w:p>
    <w:p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All Adapters, Plugs, and connectors shall be included as required.</w:t>
      </w:r>
    </w:p>
    <w:p w:rsidR="000C5131" w:rsidRPr="00954A08" w:rsidRDefault="000C5131" w:rsidP="008E1BD6">
      <w:pPr>
        <w:spacing w:after="120"/>
        <w:jc w:val="both"/>
        <w:rPr>
          <w:rFonts w:ascii="Arial" w:hAnsi="Arial" w:cs="Arial"/>
          <w:sz w:val="22"/>
          <w:szCs w:val="22"/>
        </w:rPr>
      </w:pPr>
    </w:p>
    <w:p w:rsidR="000C5131" w:rsidRPr="00954A08" w:rsidRDefault="000C5131" w:rsidP="008E1BD6">
      <w:pPr>
        <w:numPr>
          <w:ilvl w:val="2"/>
          <w:numId w:val="4"/>
        </w:numPr>
        <w:spacing w:after="120"/>
        <w:jc w:val="both"/>
        <w:rPr>
          <w:rFonts w:ascii="Arial" w:hAnsi="Arial" w:cs="Arial"/>
          <w:sz w:val="22"/>
          <w:szCs w:val="22"/>
        </w:rPr>
      </w:pPr>
      <w:r w:rsidRPr="00954A08">
        <w:rPr>
          <w:rFonts w:ascii="Arial" w:hAnsi="Arial" w:cs="Arial"/>
          <w:sz w:val="22"/>
          <w:szCs w:val="22"/>
        </w:rPr>
        <w:t>Cable Management</w:t>
      </w:r>
    </w:p>
    <w:p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Cable management shall be as shown on the plans.</w:t>
      </w:r>
    </w:p>
    <w:p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Where not shown on the plans wire shall be open run through concealed spaces and dressed using tie-wraps and screw mount tie-wrap holders on all exposed open runs.</w:t>
      </w:r>
    </w:p>
    <w:p w:rsidR="000C5131" w:rsidRPr="00954A08" w:rsidRDefault="000C5131" w:rsidP="008E1BD6">
      <w:pPr>
        <w:numPr>
          <w:ilvl w:val="3"/>
          <w:numId w:val="4"/>
        </w:numPr>
        <w:spacing w:after="120"/>
        <w:jc w:val="both"/>
        <w:rPr>
          <w:rFonts w:ascii="Arial" w:hAnsi="Arial" w:cs="Arial"/>
          <w:sz w:val="22"/>
          <w:szCs w:val="22"/>
        </w:rPr>
      </w:pPr>
      <w:r w:rsidRPr="00954A08">
        <w:rPr>
          <w:rFonts w:ascii="Arial" w:hAnsi="Arial" w:cs="Arial"/>
          <w:sz w:val="22"/>
          <w:szCs w:val="22"/>
        </w:rPr>
        <w:t>In all cases wire routing and cable management shall be compliant with NEC and all Codes, Standards, and Best Practices applicable.</w:t>
      </w:r>
    </w:p>
    <w:p w:rsidR="000C5131" w:rsidRPr="00954A08" w:rsidRDefault="000C5131" w:rsidP="008E1BD6">
      <w:pPr>
        <w:spacing w:after="120"/>
        <w:jc w:val="both"/>
        <w:rPr>
          <w:rFonts w:ascii="Arial" w:hAnsi="Arial" w:cs="Arial"/>
          <w:sz w:val="22"/>
          <w:szCs w:val="22"/>
        </w:rPr>
      </w:pPr>
    </w:p>
    <w:p w:rsidR="00876181" w:rsidRDefault="00876181">
      <w:pPr>
        <w:overflowPunct/>
        <w:autoSpaceDE/>
        <w:autoSpaceDN/>
        <w:adjustRightInd/>
        <w:textAlignment w:val="auto"/>
        <w:rPr>
          <w:rFonts w:ascii="Arial" w:hAnsi="Arial" w:cs="Arial"/>
          <w:sz w:val="22"/>
          <w:szCs w:val="22"/>
        </w:rPr>
      </w:pPr>
      <w:r>
        <w:rPr>
          <w:rFonts w:ascii="Arial" w:hAnsi="Arial" w:cs="Arial"/>
          <w:sz w:val="22"/>
          <w:szCs w:val="22"/>
        </w:rPr>
        <w:br w:type="page"/>
      </w:r>
    </w:p>
    <w:p w:rsidR="000C5131" w:rsidRPr="00954A08" w:rsidRDefault="000C5131" w:rsidP="0002014C">
      <w:pPr>
        <w:numPr>
          <w:ilvl w:val="0"/>
          <w:numId w:val="6"/>
        </w:numPr>
        <w:spacing w:after="120"/>
        <w:jc w:val="both"/>
        <w:rPr>
          <w:rFonts w:ascii="Arial" w:hAnsi="Arial" w:cs="Arial"/>
          <w:sz w:val="22"/>
          <w:szCs w:val="22"/>
        </w:rPr>
      </w:pPr>
      <w:r w:rsidRPr="00954A08">
        <w:rPr>
          <w:rFonts w:ascii="Arial" w:hAnsi="Arial" w:cs="Arial"/>
          <w:sz w:val="22"/>
          <w:szCs w:val="22"/>
        </w:rPr>
        <w:lastRenderedPageBreak/>
        <w:t>EXECUTION</w:t>
      </w:r>
    </w:p>
    <w:p w:rsidR="000C5131" w:rsidRPr="00954A08" w:rsidRDefault="000C5131" w:rsidP="0002014C">
      <w:pPr>
        <w:numPr>
          <w:ilvl w:val="1"/>
          <w:numId w:val="7"/>
        </w:numPr>
        <w:spacing w:after="120"/>
        <w:jc w:val="both"/>
        <w:rPr>
          <w:rFonts w:ascii="Arial" w:hAnsi="Arial" w:cs="Arial"/>
          <w:sz w:val="22"/>
          <w:szCs w:val="22"/>
        </w:rPr>
      </w:pPr>
      <w:r w:rsidRPr="00954A08">
        <w:rPr>
          <w:rFonts w:ascii="Arial" w:hAnsi="Arial" w:cs="Arial"/>
          <w:sz w:val="22"/>
          <w:szCs w:val="22"/>
        </w:rPr>
        <w:t>INSTALLATION</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The Contractor shall furnish and install all interconnected cable, equipment, miscellaneous parts and accessories to make a complete and fully operational system as described herein and as shown on the drawings.</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All cables shall be sized in accordance with manufactures recommended cabling requirements.  All cable and wire shall be air plenum rated even if installed in conduit.</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 xml:space="preserve">Equipment shall be installed and wired in accordance with accepted engineering and installation practices.  Only the highest degree of workmanship will be accepted. Install in accordance with Electronic Systems Technician (EST) </w:t>
      </w:r>
      <w:r w:rsidR="00440DED" w:rsidRPr="00954A08">
        <w:rPr>
          <w:rFonts w:ascii="Arial" w:hAnsi="Arial" w:cs="Arial"/>
          <w:sz w:val="22"/>
          <w:szCs w:val="22"/>
        </w:rPr>
        <w:t xml:space="preserve">best </w:t>
      </w:r>
      <w:r w:rsidRPr="00954A08">
        <w:rPr>
          <w:rFonts w:ascii="Arial" w:hAnsi="Arial" w:cs="Arial"/>
          <w:sz w:val="22"/>
          <w:szCs w:val="22"/>
        </w:rPr>
        <w:t>practices.</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All cables shall be run continuously and no splicing may be made in any cable run.</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Cable and wiring routed through inaccessible spaces or spaces where there is risk of damage to conductors shall be installed in conduit or raceways supplied by other sections of this specification.</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All cable and wiring shall be run concealed in ceiling spaces or surface raceways, except for in wiring closets such as the Main Distribution Frame (MDF).</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All cable and wiring shall be securely fastened to the permanent building structure. Cable and wire not installed in raceway shall be supported at regular intervals appropriate to the cable and wire size.  Cable and wiring shall not lay loose on ceiling tiles or grids and shall not be suspended from or attached to existing conduit.</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Tighten connectors and terminals, including screws and bolts, in accordance with equipment manufacturer have published torque tightening values for equipment connectors.  Where manufacturer’s torque requirements are not indicated, tighten connectors and terminals to comply with tightening torque per NEC specification.</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The following circuit types shall be installed in their own conduits:</w:t>
      </w:r>
    </w:p>
    <w:p w:rsidR="000C5131" w:rsidRPr="00954A08" w:rsidRDefault="000C5131" w:rsidP="0002014C">
      <w:pPr>
        <w:numPr>
          <w:ilvl w:val="3"/>
          <w:numId w:val="7"/>
        </w:numPr>
        <w:spacing w:after="120"/>
        <w:jc w:val="both"/>
        <w:rPr>
          <w:rFonts w:ascii="Arial" w:hAnsi="Arial" w:cs="Arial"/>
          <w:sz w:val="22"/>
          <w:szCs w:val="22"/>
        </w:rPr>
      </w:pPr>
      <w:r w:rsidRPr="00954A08">
        <w:rPr>
          <w:rFonts w:ascii="Arial" w:hAnsi="Arial" w:cs="Arial"/>
          <w:sz w:val="22"/>
          <w:szCs w:val="22"/>
        </w:rPr>
        <w:t>Microphone and control lines</w:t>
      </w:r>
    </w:p>
    <w:p w:rsidR="000C5131" w:rsidRPr="00954A08" w:rsidRDefault="000C5131" w:rsidP="0002014C">
      <w:pPr>
        <w:numPr>
          <w:ilvl w:val="3"/>
          <w:numId w:val="7"/>
        </w:numPr>
        <w:spacing w:after="120"/>
        <w:jc w:val="both"/>
        <w:rPr>
          <w:rFonts w:ascii="Arial" w:hAnsi="Arial" w:cs="Arial"/>
          <w:sz w:val="22"/>
          <w:szCs w:val="22"/>
        </w:rPr>
      </w:pPr>
      <w:r w:rsidRPr="00954A08">
        <w:rPr>
          <w:rFonts w:ascii="Arial" w:hAnsi="Arial" w:cs="Arial"/>
          <w:sz w:val="22"/>
          <w:szCs w:val="22"/>
        </w:rPr>
        <w:t>Control lines</w:t>
      </w:r>
    </w:p>
    <w:p w:rsidR="000C5131" w:rsidRPr="00954A08" w:rsidRDefault="000C5131" w:rsidP="0002014C">
      <w:pPr>
        <w:numPr>
          <w:ilvl w:val="3"/>
          <w:numId w:val="7"/>
        </w:numPr>
        <w:spacing w:after="120"/>
        <w:jc w:val="both"/>
        <w:rPr>
          <w:rFonts w:ascii="Arial" w:hAnsi="Arial" w:cs="Arial"/>
          <w:sz w:val="22"/>
          <w:szCs w:val="22"/>
        </w:rPr>
      </w:pPr>
      <w:r w:rsidRPr="00954A08">
        <w:rPr>
          <w:rFonts w:ascii="Arial" w:hAnsi="Arial" w:cs="Arial"/>
          <w:sz w:val="22"/>
          <w:szCs w:val="22"/>
        </w:rPr>
        <w:t>AC power lines</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Provide a #6 AWG insulated copper ground wire from the main equipment to the building main ground bus.</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Install in accordance with NFPA 70 and manufacturer recommended installation procedures.</w:t>
      </w:r>
    </w:p>
    <w:p w:rsidR="000C5131" w:rsidRPr="00954A08" w:rsidRDefault="000C5131" w:rsidP="008E1BD6">
      <w:pPr>
        <w:spacing w:after="120"/>
        <w:jc w:val="both"/>
        <w:rPr>
          <w:rFonts w:ascii="Arial" w:hAnsi="Arial" w:cs="Arial"/>
          <w:sz w:val="22"/>
          <w:szCs w:val="22"/>
        </w:rPr>
      </w:pPr>
    </w:p>
    <w:p w:rsidR="00876181" w:rsidRDefault="00876181">
      <w:pPr>
        <w:overflowPunct/>
        <w:autoSpaceDE/>
        <w:autoSpaceDN/>
        <w:adjustRightInd/>
        <w:textAlignment w:val="auto"/>
        <w:rPr>
          <w:rFonts w:ascii="Arial" w:hAnsi="Arial" w:cs="Arial"/>
          <w:sz w:val="22"/>
          <w:szCs w:val="22"/>
        </w:rPr>
      </w:pPr>
      <w:r>
        <w:rPr>
          <w:rFonts w:ascii="Arial" w:hAnsi="Arial" w:cs="Arial"/>
          <w:sz w:val="22"/>
          <w:szCs w:val="22"/>
        </w:rPr>
        <w:br w:type="page"/>
      </w:r>
    </w:p>
    <w:p w:rsidR="000C5131" w:rsidRPr="00954A08" w:rsidRDefault="000C5131" w:rsidP="0002014C">
      <w:pPr>
        <w:numPr>
          <w:ilvl w:val="1"/>
          <w:numId w:val="7"/>
        </w:numPr>
        <w:spacing w:after="120"/>
        <w:jc w:val="both"/>
        <w:rPr>
          <w:rFonts w:ascii="Arial" w:hAnsi="Arial" w:cs="Arial"/>
          <w:sz w:val="22"/>
          <w:szCs w:val="22"/>
        </w:rPr>
      </w:pPr>
      <w:r w:rsidRPr="00954A08">
        <w:rPr>
          <w:rFonts w:ascii="Arial" w:hAnsi="Arial" w:cs="Arial"/>
          <w:sz w:val="22"/>
          <w:szCs w:val="22"/>
        </w:rPr>
        <w:lastRenderedPageBreak/>
        <w:t>FIELD QUALITY CONTROL</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CLEANING</w:t>
      </w:r>
    </w:p>
    <w:p w:rsidR="000C5131" w:rsidRPr="00954A08" w:rsidRDefault="000C5131" w:rsidP="0002014C">
      <w:pPr>
        <w:numPr>
          <w:ilvl w:val="3"/>
          <w:numId w:val="7"/>
        </w:numPr>
        <w:spacing w:after="120"/>
        <w:jc w:val="both"/>
        <w:rPr>
          <w:rFonts w:ascii="Arial" w:hAnsi="Arial" w:cs="Arial"/>
          <w:sz w:val="22"/>
          <w:szCs w:val="22"/>
        </w:rPr>
      </w:pPr>
      <w:r w:rsidRPr="00954A08">
        <w:rPr>
          <w:rFonts w:ascii="Arial" w:hAnsi="Arial" w:cs="Arial"/>
          <w:sz w:val="22"/>
          <w:szCs w:val="22"/>
        </w:rPr>
        <w:t>Clean all devices, cabinets, and housings as recommended by electronic industry manufacturer.</w:t>
      </w:r>
    </w:p>
    <w:p w:rsidR="000C5131" w:rsidRPr="00954A08" w:rsidRDefault="000C5131" w:rsidP="0002014C">
      <w:pPr>
        <w:numPr>
          <w:ilvl w:val="3"/>
          <w:numId w:val="7"/>
        </w:numPr>
        <w:spacing w:after="120"/>
        <w:jc w:val="both"/>
        <w:rPr>
          <w:rFonts w:ascii="Arial" w:hAnsi="Arial" w:cs="Arial"/>
          <w:sz w:val="22"/>
          <w:szCs w:val="22"/>
        </w:rPr>
      </w:pPr>
      <w:r w:rsidRPr="00954A08">
        <w:rPr>
          <w:rFonts w:ascii="Arial" w:hAnsi="Arial" w:cs="Arial"/>
          <w:sz w:val="22"/>
          <w:szCs w:val="22"/>
        </w:rPr>
        <w:t>Labeling</w:t>
      </w:r>
    </w:p>
    <w:p w:rsidR="000C5131" w:rsidRPr="00954A08" w:rsidRDefault="000C5131" w:rsidP="0002014C">
      <w:pPr>
        <w:numPr>
          <w:ilvl w:val="4"/>
          <w:numId w:val="7"/>
        </w:numPr>
        <w:spacing w:after="120"/>
        <w:jc w:val="both"/>
        <w:rPr>
          <w:rFonts w:ascii="Arial" w:hAnsi="Arial" w:cs="Arial"/>
          <w:sz w:val="22"/>
          <w:szCs w:val="22"/>
        </w:rPr>
      </w:pPr>
      <w:r w:rsidRPr="00954A08">
        <w:rPr>
          <w:rFonts w:ascii="Arial" w:hAnsi="Arial" w:cs="Arial"/>
          <w:sz w:val="22"/>
          <w:szCs w:val="22"/>
        </w:rPr>
        <w:t>All wiring and connections must be clearly labeled using industry standard permanent marking devices. Contractor shall identify and tag all cables with permanent type markers to denote locations served.</w:t>
      </w:r>
    </w:p>
    <w:p w:rsidR="000C5131" w:rsidRPr="00954A08" w:rsidRDefault="000C5131" w:rsidP="0002014C">
      <w:pPr>
        <w:numPr>
          <w:ilvl w:val="4"/>
          <w:numId w:val="7"/>
        </w:numPr>
        <w:spacing w:after="120"/>
        <w:jc w:val="both"/>
        <w:rPr>
          <w:rFonts w:ascii="Arial" w:hAnsi="Arial" w:cs="Arial"/>
          <w:sz w:val="22"/>
          <w:szCs w:val="22"/>
        </w:rPr>
      </w:pPr>
      <w:r w:rsidRPr="00954A08">
        <w:rPr>
          <w:rFonts w:ascii="Arial" w:hAnsi="Arial" w:cs="Arial"/>
          <w:sz w:val="22"/>
          <w:szCs w:val="22"/>
        </w:rPr>
        <w:t xml:space="preserve">All user interfaces must be clearly and permanently labeled for their intended use. All front panel controls used in the normal operation of the system shall be clearly labeled using plastic laminate engraved labels or approved equal.  Labels shall be firmly affixed to the panel or device.  Dymo or </w:t>
      </w:r>
      <w:proofErr w:type="spellStart"/>
      <w:r w:rsidRPr="00954A08">
        <w:rPr>
          <w:rFonts w:ascii="Arial" w:hAnsi="Arial" w:cs="Arial"/>
          <w:sz w:val="22"/>
          <w:szCs w:val="22"/>
        </w:rPr>
        <w:t>Kroy</w:t>
      </w:r>
      <w:proofErr w:type="spellEnd"/>
      <w:r w:rsidRPr="00954A08">
        <w:rPr>
          <w:rFonts w:ascii="Arial" w:hAnsi="Arial" w:cs="Arial"/>
          <w:sz w:val="22"/>
          <w:szCs w:val="22"/>
        </w:rPr>
        <w:t xml:space="preserve"> tape adhesive backed lettering is not acceptable.  Each major system component shall be labeled as to function and area served.</w:t>
      </w:r>
    </w:p>
    <w:p w:rsidR="000C5131" w:rsidRPr="00954A08" w:rsidRDefault="000C5131" w:rsidP="0002014C">
      <w:pPr>
        <w:numPr>
          <w:ilvl w:val="3"/>
          <w:numId w:val="7"/>
        </w:numPr>
        <w:spacing w:after="120"/>
        <w:jc w:val="both"/>
        <w:rPr>
          <w:rFonts w:ascii="Arial" w:hAnsi="Arial" w:cs="Arial"/>
          <w:sz w:val="22"/>
          <w:szCs w:val="22"/>
        </w:rPr>
      </w:pPr>
      <w:r w:rsidRPr="00954A08">
        <w:rPr>
          <w:rFonts w:ascii="Arial" w:hAnsi="Arial" w:cs="Arial"/>
          <w:sz w:val="22"/>
          <w:szCs w:val="22"/>
        </w:rPr>
        <w:t>Site Tests/Inspection</w:t>
      </w:r>
    </w:p>
    <w:p w:rsidR="000C5131" w:rsidRPr="00954A08" w:rsidRDefault="000C5131" w:rsidP="0002014C">
      <w:pPr>
        <w:numPr>
          <w:ilvl w:val="4"/>
          <w:numId w:val="7"/>
        </w:numPr>
        <w:spacing w:after="120"/>
        <w:jc w:val="both"/>
        <w:rPr>
          <w:rFonts w:ascii="Arial" w:hAnsi="Arial" w:cs="Arial"/>
          <w:sz w:val="22"/>
          <w:szCs w:val="22"/>
        </w:rPr>
      </w:pPr>
      <w:r w:rsidRPr="00954A08">
        <w:rPr>
          <w:rFonts w:ascii="Arial" w:hAnsi="Arial" w:cs="Arial"/>
          <w:sz w:val="22"/>
          <w:szCs w:val="22"/>
        </w:rPr>
        <w:t>Post Occupancy testing: Test inputs and outputs of all devices to verify compliance with functionality of designed system.</w:t>
      </w:r>
    </w:p>
    <w:p w:rsidR="000C5131" w:rsidRPr="00954A08" w:rsidRDefault="000C5131" w:rsidP="0002014C">
      <w:pPr>
        <w:numPr>
          <w:ilvl w:val="4"/>
          <w:numId w:val="7"/>
        </w:numPr>
        <w:spacing w:after="120"/>
        <w:jc w:val="both"/>
        <w:rPr>
          <w:rFonts w:ascii="Arial" w:hAnsi="Arial" w:cs="Arial"/>
          <w:sz w:val="22"/>
          <w:szCs w:val="22"/>
        </w:rPr>
      </w:pPr>
      <w:r w:rsidRPr="00954A08">
        <w:rPr>
          <w:rFonts w:ascii="Arial" w:hAnsi="Arial" w:cs="Arial"/>
          <w:sz w:val="22"/>
          <w:szCs w:val="22"/>
        </w:rPr>
        <w:t>Verify installed cable is free of opens grounds and shorts.</w:t>
      </w:r>
    </w:p>
    <w:p w:rsidR="000C5131" w:rsidRPr="00954A08" w:rsidRDefault="000C5131" w:rsidP="0002014C">
      <w:pPr>
        <w:numPr>
          <w:ilvl w:val="4"/>
          <w:numId w:val="7"/>
        </w:numPr>
        <w:spacing w:after="120"/>
        <w:jc w:val="both"/>
        <w:rPr>
          <w:rFonts w:ascii="Arial" w:hAnsi="Arial" w:cs="Arial"/>
          <w:sz w:val="22"/>
          <w:szCs w:val="22"/>
        </w:rPr>
      </w:pPr>
      <w:r w:rsidRPr="00954A08">
        <w:rPr>
          <w:rFonts w:ascii="Arial" w:hAnsi="Arial" w:cs="Arial"/>
          <w:sz w:val="22"/>
          <w:szCs w:val="22"/>
        </w:rPr>
        <w:t>Verify ven</w:t>
      </w:r>
      <w:bookmarkStart w:id="0" w:name="_GoBack"/>
      <w:bookmarkEnd w:id="0"/>
      <w:r w:rsidRPr="00954A08">
        <w:rPr>
          <w:rFonts w:ascii="Arial" w:hAnsi="Arial" w:cs="Arial"/>
          <w:sz w:val="22"/>
          <w:szCs w:val="22"/>
        </w:rPr>
        <w:t>tilation for equipment is adequate for installed units.</w:t>
      </w:r>
    </w:p>
    <w:p w:rsidR="00440DED" w:rsidRPr="00954A08" w:rsidRDefault="00440DED" w:rsidP="008E1BD6">
      <w:pPr>
        <w:overflowPunct/>
        <w:autoSpaceDE/>
        <w:autoSpaceDN/>
        <w:adjustRightInd/>
        <w:spacing w:after="120"/>
        <w:textAlignment w:val="auto"/>
        <w:rPr>
          <w:rFonts w:ascii="Arial" w:hAnsi="Arial" w:cs="Arial"/>
          <w:sz w:val="22"/>
          <w:szCs w:val="22"/>
        </w:rPr>
      </w:pPr>
    </w:p>
    <w:p w:rsidR="000C5131" w:rsidRPr="00954A08" w:rsidRDefault="000C5131" w:rsidP="0002014C">
      <w:pPr>
        <w:numPr>
          <w:ilvl w:val="1"/>
          <w:numId w:val="7"/>
        </w:numPr>
        <w:spacing w:after="120"/>
        <w:jc w:val="both"/>
        <w:rPr>
          <w:rFonts w:ascii="Arial" w:hAnsi="Arial" w:cs="Arial"/>
          <w:sz w:val="22"/>
          <w:szCs w:val="22"/>
        </w:rPr>
      </w:pPr>
      <w:r w:rsidRPr="00954A08">
        <w:rPr>
          <w:rFonts w:ascii="Arial" w:hAnsi="Arial" w:cs="Arial"/>
          <w:sz w:val="22"/>
          <w:szCs w:val="22"/>
        </w:rPr>
        <w:t>DEMONSTRATION</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Provide instruction to the Owner or their appointed representative related to operation, maintenance and programming of all systems Training sessions shall be on-site, limited to 15 people maximum in any one session.  Sessions shall last approximately one (1) hours each.  In addition, Contractor shall provide a minimum of four (4) hours training for system administrator.</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Follow-up training must be provided on all systems, one (1) week after cutover.</w:t>
      </w:r>
    </w:p>
    <w:p w:rsidR="004B4850" w:rsidRPr="00954A08" w:rsidRDefault="000C5131" w:rsidP="0002014C">
      <w:pPr>
        <w:numPr>
          <w:ilvl w:val="2"/>
          <w:numId w:val="7"/>
        </w:numPr>
        <w:overflowPunct/>
        <w:autoSpaceDE/>
        <w:autoSpaceDN/>
        <w:adjustRightInd/>
        <w:spacing w:after="120"/>
        <w:jc w:val="both"/>
        <w:textAlignment w:val="auto"/>
        <w:rPr>
          <w:rFonts w:ascii="Arial" w:hAnsi="Arial" w:cs="Arial"/>
          <w:sz w:val="22"/>
          <w:szCs w:val="22"/>
        </w:rPr>
      </w:pPr>
      <w:r w:rsidRPr="00954A08">
        <w:rPr>
          <w:rFonts w:ascii="Arial" w:hAnsi="Arial" w:cs="Arial"/>
          <w:sz w:val="22"/>
          <w:szCs w:val="22"/>
        </w:rPr>
        <w:t>Provide demonstration and training by a staff member/trainer who is certified</w:t>
      </w:r>
      <w:r w:rsidRPr="00954A08">
        <w:rPr>
          <w:rFonts w:ascii="Arial" w:hAnsi="Arial" w:cs="Arial"/>
          <w:color w:val="FF0000"/>
          <w:sz w:val="22"/>
          <w:szCs w:val="22"/>
        </w:rPr>
        <w:t xml:space="preserve"> </w:t>
      </w:r>
      <w:r w:rsidRPr="00954A08">
        <w:rPr>
          <w:rFonts w:ascii="Arial" w:hAnsi="Arial" w:cs="Arial"/>
          <w:sz w:val="22"/>
          <w:szCs w:val="22"/>
        </w:rPr>
        <w:t>by the system manufacturer</w:t>
      </w:r>
      <w:r w:rsidRPr="00954A08">
        <w:rPr>
          <w:rFonts w:ascii="Arial" w:hAnsi="Arial" w:cs="Arial"/>
          <w:color w:val="FF0000"/>
          <w:sz w:val="22"/>
          <w:szCs w:val="22"/>
        </w:rPr>
        <w:t xml:space="preserve"> </w:t>
      </w:r>
      <w:r w:rsidRPr="00954A08">
        <w:rPr>
          <w:rFonts w:ascii="Arial" w:hAnsi="Arial" w:cs="Arial"/>
          <w:sz w:val="22"/>
          <w:szCs w:val="22"/>
        </w:rPr>
        <w:t>to provide training.</w:t>
      </w:r>
    </w:p>
    <w:p w:rsidR="00A6471E" w:rsidRPr="00954A08" w:rsidRDefault="00A6471E" w:rsidP="00A6471E">
      <w:pPr>
        <w:overflowPunct/>
        <w:autoSpaceDE/>
        <w:autoSpaceDN/>
        <w:adjustRightInd/>
        <w:spacing w:after="120"/>
        <w:jc w:val="both"/>
        <w:textAlignment w:val="auto"/>
        <w:rPr>
          <w:rFonts w:ascii="Arial" w:hAnsi="Arial" w:cs="Arial"/>
          <w:sz w:val="22"/>
          <w:szCs w:val="22"/>
        </w:rPr>
      </w:pPr>
    </w:p>
    <w:p w:rsidR="00954A08" w:rsidRDefault="00954A08">
      <w:pPr>
        <w:overflowPunct/>
        <w:autoSpaceDE/>
        <w:autoSpaceDN/>
        <w:adjustRightInd/>
        <w:textAlignment w:val="auto"/>
        <w:rPr>
          <w:rFonts w:ascii="Arial" w:hAnsi="Arial" w:cs="Arial"/>
          <w:sz w:val="22"/>
          <w:szCs w:val="22"/>
        </w:rPr>
      </w:pPr>
      <w:r>
        <w:rPr>
          <w:rFonts w:ascii="Arial" w:hAnsi="Arial" w:cs="Arial"/>
          <w:sz w:val="22"/>
          <w:szCs w:val="22"/>
        </w:rPr>
        <w:br w:type="page"/>
      </w:r>
    </w:p>
    <w:p w:rsidR="000C5131" w:rsidRPr="00954A08" w:rsidRDefault="000C5131" w:rsidP="0002014C">
      <w:pPr>
        <w:numPr>
          <w:ilvl w:val="1"/>
          <w:numId w:val="7"/>
        </w:numPr>
        <w:spacing w:after="120"/>
        <w:jc w:val="both"/>
        <w:rPr>
          <w:rFonts w:ascii="Arial" w:hAnsi="Arial" w:cs="Arial"/>
          <w:sz w:val="22"/>
          <w:szCs w:val="22"/>
        </w:rPr>
      </w:pPr>
      <w:r w:rsidRPr="00954A08">
        <w:rPr>
          <w:rFonts w:ascii="Arial" w:hAnsi="Arial" w:cs="Arial"/>
          <w:sz w:val="22"/>
          <w:szCs w:val="22"/>
        </w:rPr>
        <w:lastRenderedPageBreak/>
        <w:t>FINAL CHECKOUT AND ACCEPTANCE:</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The Contractor shall verify that the system is complete and fully operational before requesting final approval and before scheduling system demonstration.</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This Contractor shall be available to demonstrate the operation and use of the system to the Architect/Engineer and to the Owner’s representatives.</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At the time of the demonstration, this Contractor shall furnish to the Owner one (1) complete record manuals.</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Substantial Completion of the system will start the warranty period for both material and labor.</w:t>
      </w:r>
    </w:p>
    <w:p w:rsidR="000C5131" w:rsidRPr="00954A08" w:rsidRDefault="000C5131" w:rsidP="008E1BD6">
      <w:pPr>
        <w:spacing w:after="120"/>
        <w:jc w:val="both"/>
        <w:rPr>
          <w:rFonts w:ascii="Arial" w:hAnsi="Arial" w:cs="Arial"/>
          <w:sz w:val="22"/>
          <w:szCs w:val="22"/>
        </w:rPr>
      </w:pPr>
    </w:p>
    <w:p w:rsidR="000C5131" w:rsidRPr="00954A08" w:rsidRDefault="000C5131" w:rsidP="0002014C">
      <w:pPr>
        <w:numPr>
          <w:ilvl w:val="1"/>
          <w:numId w:val="7"/>
        </w:numPr>
        <w:spacing w:after="120"/>
        <w:jc w:val="both"/>
        <w:rPr>
          <w:rFonts w:ascii="Arial" w:hAnsi="Arial" w:cs="Arial"/>
          <w:sz w:val="22"/>
          <w:szCs w:val="22"/>
        </w:rPr>
      </w:pPr>
      <w:r w:rsidRPr="00954A08">
        <w:rPr>
          <w:rFonts w:ascii="Arial" w:hAnsi="Arial" w:cs="Arial"/>
          <w:sz w:val="22"/>
          <w:szCs w:val="22"/>
        </w:rPr>
        <w:t>SYSTEM GUARANTEE:</w:t>
      </w:r>
    </w:p>
    <w:p w:rsidR="000C5131" w:rsidRPr="00954A08" w:rsidRDefault="000C5131" w:rsidP="0002014C">
      <w:pPr>
        <w:numPr>
          <w:ilvl w:val="2"/>
          <w:numId w:val="7"/>
        </w:numPr>
        <w:spacing w:after="120"/>
        <w:jc w:val="both"/>
        <w:rPr>
          <w:rFonts w:ascii="Arial" w:hAnsi="Arial" w:cs="Arial"/>
          <w:sz w:val="22"/>
          <w:szCs w:val="22"/>
        </w:rPr>
      </w:pPr>
      <w:r w:rsidRPr="00954A08">
        <w:rPr>
          <w:rFonts w:ascii="Arial" w:hAnsi="Arial" w:cs="Arial"/>
          <w:sz w:val="22"/>
          <w:szCs w:val="22"/>
        </w:rPr>
        <w:t>The Contractor shall provide the following regarding warranties and guarantees.</w:t>
      </w:r>
    </w:p>
    <w:p w:rsidR="000C5131" w:rsidRPr="00954A08" w:rsidRDefault="000C5131" w:rsidP="0002014C">
      <w:pPr>
        <w:numPr>
          <w:ilvl w:val="3"/>
          <w:numId w:val="7"/>
        </w:numPr>
        <w:spacing w:after="120"/>
        <w:jc w:val="both"/>
        <w:rPr>
          <w:rFonts w:ascii="Arial" w:hAnsi="Arial" w:cs="Arial"/>
          <w:sz w:val="22"/>
          <w:szCs w:val="22"/>
        </w:rPr>
      </w:pPr>
      <w:r w:rsidRPr="00954A08">
        <w:rPr>
          <w:rFonts w:ascii="Arial" w:hAnsi="Arial" w:cs="Arial"/>
          <w:sz w:val="22"/>
          <w:szCs w:val="22"/>
        </w:rPr>
        <w:t>Extend the manufactures warranty to the owner.  The owner understands that manufactures warranties will vary from manufacture to manufacture.</w:t>
      </w:r>
    </w:p>
    <w:p w:rsidR="000C5131" w:rsidRPr="00954A08" w:rsidRDefault="000C5131" w:rsidP="0002014C">
      <w:pPr>
        <w:numPr>
          <w:ilvl w:val="3"/>
          <w:numId w:val="7"/>
        </w:numPr>
        <w:spacing w:after="120"/>
        <w:jc w:val="both"/>
        <w:rPr>
          <w:rFonts w:ascii="Arial" w:hAnsi="Arial" w:cs="Arial"/>
          <w:sz w:val="22"/>
          <w:szCs w:val="22"/>
        </w:rPr>
      </w:pPr>
      <w:r w:rsidRPr="00954A08">
        <w:rPr>
          <w:rFonts w:ascii="Arial" w:hAnsi="Arial" w:cs="Arial"/>
          <w:sz w:val="22"/>
          <w:szCs w:val="22"/>
        </w:rPr>
        <w:t>Provide one year of free maintenance on the system from date of substantial completion and the owner’s first beneficial use of the system.</w:t>
      </w:r>
    </w:p>
    <w:p w:rsidR="000C5131" w:rsidRPr="00954A08" w:rsidRDefault="000C5131" w:rsidP="008E1BD6">
      <w:pPr>
        <w:pStyle w:val="PR2"/>
        <w:numPr>
          <w:ilvl w:val="0"/>
          <w:numId w:val="0"/>
        </w:numPr>
        <w:spacing w:after="120"/>
        <w:ind w:left="576" w:hanging="576"/>
        <w:rPr>
          <w:rFonts w:ascii="Arial" w:hAnsi="Arial" w:cs="Arial"/>
          <w:szCs w:val="22"/>
        </w:rPr>
      </w:pPr>
    </w:p>
    <w:p w:rsidR="000C5131" w:rsidRPr="00954A08" w:rsidRDefault="000C5131" w:rsidP="008E1BD6">
      <w:pPr>
        <w:pStyle w:val="PR2"/>
        <w:numPr>
          <w:ilvl w:val="0"/>
          <w:numId w:val="0"/>
        </w:numPr>
        <w:spacing w:after="120"/>
        <w:ind w:left="576" w:hanging="576"/>
        <w:jc w:val="center"/>
        <w:rPr>
          <w:rFonts w:ascii="Arial" w:hAnsi="Arial" w:cs="Arial"/>
          <w:szCs w:val="22"/>
        </w:rPr>
      </w:pPr>
    </w:p>
    <w:p w:rsidR="000C5131" w:rsidRPr="00954A08" w:rsidRDefault="000C5131" w:rsidP="008E1BD6">
      <w:pPr>
        <w:pStyle w:val="PR2"/>
        <w:numPr>
          <w:ilvl w:val="0"/>
          <w:numId w:val="0"/>
        </w:numPr>
        <w:spacing w:after="120"/>
        <w:ind w:left="576" w:hanging="576"/>
        <w:jc w:val="center"/>
        <w:rPr>
          <w:rFonts w:ascii="Arial" w:hAnsi="Arial" w:cs="Arial"/>
          <w:szCs w:val="22"/>
        </w:rPr>
      </w:pPr>
      <w:r w:rsidRPr="00954A08">
        <w:rPr>
          <w:rFonts w:ascii="Arial" w:hAnsi="Arial" w:cs="Arial"/>
          <w:szCs w:val="22"/>
        </w:rPr>
        <w:t>END OF SECTION</w:t>
      </w:r>
    </w:p>
    <w:p w:rsidR="000C5131" w:rsidRPr="00954A08" w:rsidRDefault="000C5131" w:rsidP="008E1BD6">
      <w:pPr>
        <w:pStyle w:val="Header"/>
        <w:tabs>
          <w:tab w:val="clear" w:pos="4320"/>
          <w:tab w:val="clear" w:pos="8640"/>
        </w:tabs>
        <w:spacing w:after="120"/>
        <w:rPr>
          <w:rFonts w:ascii="Arial" w:hAnsi="Arial" w:cs="Arial"/>
          <w:sz w:val="22"/>
          <w:szCs w:val="22"/>
        </w:rPr>
      </w:pPr>
    </w:p>
    <w:sectPr w:rsidR="000C5131" w:rsidRPr="00954A08">
      <w:footerReference w:type="default" r:id="rId8"/>
      <w:pgSz w:w="12240" w:h="15840"/>
      <w:pgMar w:top="1440" w:right="1440" w:bottom="1440" w:left="1440" w:header="720" w:footer="720" w:gutter="0"/>
      <w:paperSrc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47D" w:rsidRDefault="007E647D">
      <w:r>
        <w:separator/>
      </w:r>
    </w:p>
  </w:endnote>
  <w:endnote w:type="continuationSeparator" w:id="0">
    <w:p w:rsidR="007E647D" w:rsidRDefault="007E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00" w:rsidRDefault="00355000">
    <w:pPr>
      <w:pStyle w:val="SCT"/>
      <w:jc w:val="right"/>
      <w:rPr>
        <w:rStyle w:val="NUM"/>
        <w:rFonts w:ascii="Arial" w:hAnsi="Arial"/>
        <w:sz w:val="20"/>
      </w:rPr>
    </w:pPr>
    <w:r>
      <w:rPr>
        <w:rFonts w:ascii="Futura Bk BT" w:hAnsi="Futura Bk BT"/>
        <w:sz w:val="16"/>
      </w:rPr>
      <w:t>Project Name/Project Number/</w:t>
    </w:r>
    <w:r>
      <w:rPr>
        <w:rFonts w:ascii="Futura Bk BT" w:hAnsi="Futura Bk BT"/>
        <w:sz w:val="16"/>
      </w:rPr>
      <w:fldChar w:fldCharType="begin"/>
    </w:r>
    <w:r>
      <w:rPr>
        <w:rFonts w:ascii="Futura Bk BT" w:hAnsi="Futura Bk BT"/>
        <w:sz w:val="16"/>
      </w:rPr>
      <w:instrText xml:space="preserve"> TIME \@ "d-MMM-yy" </w:instrText>
    </w:r>
    <w:r>
      <w:rPr>
        <w:rFonts w:ascii="Futura Bk BT" w:hAnsi="Futura Bk BT"/>
        <w:sz w:val="16"/>
      </w:rPr>
      <w:fldChar w:fldCharType="separate"/>
    </w:r>
    <w:r w:rsidR="003C6E2D">
      <w:rPr>
        <w:rFonts w:ascii="Futura Bk BT" w:hAnsi="Futura Bk BT"/>
        <w:noProof/>
        <w:sz w:val="16"/>
      </w:rPr>
      <w:t>2-Aug-18</w:t>
    </w:r>
    <w:r>
      <w:rPr>
        <w:rFonts w:ascii="Futura Bk BT" w:hAnsi="Futura Bk BT"/>
        <w:sz w:val="16"/>
      </w:rPr>
      <w:fldChar w:fldCharType="end"/>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Arial" w:hAnsi="Arial"/>
        <w:sz w:val="20"/>
      </w:rPr>
      <w:t xml:space="preserve">SECTION </w:t>
    </w:r>
    <w:r>
      <w:rPr>
        <w:rStyle w:val="NUM"/>
        <w:rFonts w:ascii="Arial" w:hAnsi="Arial"/>
        <w:sz w:val="20"/>
      </w:rPr>
      <w:t>27 51 23</w:t>
    </w:r>
  </w:p>
  <w:p w:rsidR="00F66346" w:rsidRPr="003C2074" w:rsidRDefault="003C2074">
    <w:pPr>
      <w:jc w:val="right"/>
      <w:rPr>
        <w:rFonts w:ascii="Arial" w:hAnsi="Arial"/>
        <w:snapToGrid w:val="0"/>
        <w:sz w:val="18"/>
        <w:lang w:eastAsia="en-US"/>
      </w:rPr>
    </w:pPr>
    <w:r w:rsidRPr="003C2074">
      <w:rPr>
        <w:rFonts w:ascii="Arial" w:hAnsi="Arial" w:cs="Arial"/>
        <w:szCs w:val="22"/>
      </w:rPr>
      <w:t>DETENTION GRADE AUDIO INTER-COMMUNICATION SYSTEM</w:t>
    </w:r>
  </w:p>
  <w:p w:rsidR="00355000" w:rsidRDefault="00355000">
    <w:pPr>
      <w:jc w:val="right"/>
      <w:rPr>
        <w:rStyle w:val="NUM"/>
        <w:rFonts w:ascii="Arial" w:hAnsi="Arial"/>
      </w:rPr>
    </w:pPr>
    <w:r>
      <w:rPr>
        <w:rFonts w:ascii="Arial" w:hAnsi="Arial"/>
        <w:snapToGrid w:val="0"/>
        <w:lang w:eastAsia="en-US"/>
      </w:rPr>
      <w:t xml:space="preserve">Page </w:t>
    </w:r>
    <w:r>
      <w:rPr>
        <w:rFonts w:ascii="Arial" w:hAnsi="Arial"/>
        <w:snapToGrid w:val="0"/>
        <w:lang w:eastAsia="en-US"/>
      </w:rPr>
      <w:fldChar w:fldCharType="begin"/>
    </w:r>
    <w:r>
      <w:rPr>
        <w:rFonts w:ascii="Arial" w:hAnsi="Arial"/>
        <w:snapToGrid w:val="0"/>
        <w:lang w:eastAsia="en-US"/>
      </w:rPr>
      <w:instrText xml:space="preserve"> PAGE </w:instrText>
    </w:r>
    <w:r>
      <w:rPr>
        <w:rFonts w:ascii="Arial" w:hAnsi="Arial"/>
        <w:snapToGrid w:val="0"/>
        <w:lang w:eastAsia="en-US"/>
      </w:rPr>
      <w:fldChar w:fldCharType="separate"/>
    </w:r>
    <w:r w:rsidR="00EC5452">
      <w:rPr>
        <w:rFonts w:ascii="Arial" w:hAnsi="Arial"/>
        <w:noProof/>
        <w:snapToGrid w:val="0"/>
        <w:lang w:eastAsia="en-US"/>
      </w:rPr>
      <w:t>8</w:t>
    </w:r>
    <w:r>
      <w:rPr>
        <w:rFonts w:ascii="Arial" w:hAnsi="Arial"/>
        <w:snapToGrid w:val="0"/>
        <w:lang w:eastAsia="en-US"/>
      </w:rPr>
      <w:fldChar w:fldCharType="end"/>
    </w:r>
    <w:r>
      <w:rPr>
        <w:rFonts w:ascii="Arial" w:hAnsi="Arial"/>
        <w:snapToGrid w:val="0"/>
        <w:lang w:eastAsia="en-US"/>
      </w:rPr>
      <w:t xml:space="preserve"> of </w:t>
    </w:r>
    <w:r>
      <w:rPr>
        <w:rFonts w:ascii="Arial" w:hAnsi="Arial"/>
        <w:snapToGrid w:val="0"/>
        <w:lang w:eastAsia="en-US"/>
      </w:rPr>
      <w:fldChar w:fldCharType="begin"/>
    </w:r>
    <w:r>
      <w:rPr>
        <w:rFonts w:ascii="Arial" w:hAnsi="Arial"/>
        <w:snapToGrid w:val="0"/>
        <w:lang w:eastAsia="en-US"/>
      </w:rPr>
      <w:instrText xml:space="preserve"> NUMPAGES </w:instrText>
    </w:r>
    <w:r>
      <w:rPr>
        <w:rFonts w:ascii="Arial" w:hAnsi="Arial"/>
        <w:snapToGrid w:val="0"/>
        <w:lang w:eastAsia="en-US"/>
      </w:rPr>
      <w:fldChar w:fldCharType="separate"/>
    </w:r>
    <w:r w:rsidR="00EC5452">
      <w:rPr>
        <w:rFonts w:ascii="Arial" w:hAnsi="Arial"/>
        <w:noProof/>
        <w:snapToGrid w:val="0"/>
        <w:lang w:eastAsia="en-US"/>
      </w:rPr>
      <w:t>11</w:t>
    </w:r>
    <w:r>
      <w:rPr>
        <w:rFonts w:ascii="Arial" w:hAnsi="Arial"/>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47D" w:rsidRDefault="007E647D">
      <w:r>
        <w:separator/>
      </w:r>
    </w:p>
  </w:footnote>
  <w:footnote w:type="continuationSeparator" w:id="0">
    <w:p w:rsidR="007E647D" w:rsidRDefault="007E6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794A676"/>
    <w:lvl w:ilvl="0">
      <w:numFmt w:val="none"/>
      <w:lvlText w:val=""/>
      <w:lvlJc w:val="left"/>
    </w:lvl>
    <w:lvl w:ilvl="1">
      <w:numFmt w:val="none"/>
      <w:lvlText w:val=""/>
      <w:lvlJc w:val="left"/>
    </w:lvl>
    <w:lvl w:ilvl="2">
      <w:start w:val="1"/>
      <w:numFmt w:val="decimal"/>
      <w:pStyle w:val="Heading3"/>
      <w:lvlText w:val=".%3"/>
      <w:legacy w:legacy="1" w:legacySpace="120" w:legacyIndent="720"/>
      <w:lvlJc w:val="left"/>
      <w:pPr>
        <w:ind w:left="720" w:hanging="720"/>
      </w:pPr>
    </w:lvl>
    <w:lvl w:ilvl="3">
      <w:start w:val="1"/>
      <w:numFmt w:val="decimal"/>
      <w:pStyle w:val="Heading4"/>
      <w:lvlText w:val=".%3.%4"/>
      <w:legacy w:legacy="1" w:legacySpace="120" w:legacyIndent="864"/>
      <w:lvlJc w:val="left"/>
      <w:pPr>
        <w:ind w:left="864" w:hanging="864"/>
      </w:pPr>
    </w:lvl>
    <w:lvl w:ilvl="4">
      <w:start w:val="1"/>
      <w:numFmt w:val="decimal"/>
      <w:pStyle w:val="Heading5"/>
      <w:lvlText w:val=".%3.%4.%5"/>
      <w:legacy w:legacy="1" w:legacySpace="120" w:legacyIndent="1008"/>
      <w:lvlJc w:val="left"/>
      <w:pPr>
        <w:ind w:left="1008" w:hanging="1008"/>
      </w:pPr>
    </w:lvl>
    <w:lvl w:ilvl="5">
      <w:start w:val="1"/>
      <w:numFmt w:val="decimal"/>
      <w:pStyle w:val="Heading6"/>
      <w:lvlText w:val=".%3.%4.%5.%6"/>
      <w:legacy w:legacy="1" w:legacySpace="120" w:legacyIndent="1152"/>
      <w:lvlJc w:val="left"/>
      <w:pPr>
        <w:ind w:left="1152" w:hanging="1152"/>
      </w:pPr>
    </w:lvl>
    <w:lvl w:ilvl="6">
      <w:start w:val="1"/>
      <w:numFmt w:val="decimal"/>
      <w:pStyle w:val="Heading7"/>
      <w:lvlText w:val=".%3.%4.%5.%6.%7"/>
      <w:legacy w:legacy="1" w:legacySpace="120" w:legacyIndent="1296"/>
      <w:lvlJc w:val="left"/>
      <w:pPr>
        <w:ind w:left="1296" w:hanging="1296"/>
      </w:pPr>
    </w:lvl>
    <w:lvl w:ilvl="7">
      <w:start w:val="1"/>
      <w:numFmt w:val="decimal"/>
      <w:pStyle w:val="Heading8"/>
      <w:lvlText w:val=".%3.%4.%5.%6.%7.%8"/>
      <w:legacy w:legacy="1" w:legacySpace="120" w:legacyIndent="1440"/>
      <w:lvlJc w:val="left"/>
      <w:pPr>
        <w:ind w:left="1440" w:hanging="1440"/>
      </w:pPr>
    </w:lvl>
    <w:lvl w:ilvl="8">
      <w:start w:val="1"/>
      <w:numFmt w:val="decimal"/>
      <w:pStyle w:val="Heading9"/>
      <w:lvlText w:val=".%3.%4.%5.%6.%7.%8.%9"/>
      <w:legacy w:legacy="1" w:legacySpace="120" w:legacyIndent="1584"/>
      <w:lvlJc w:val="left"/>
      <w:pPr>
        <w:ind w:left="1584" w:hanging="1584"/>
      </w:p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9973498"/>
    <w:multiLevelType w:val="multilevel"/>
    <w:tmpl w:val="502043E0"/>
    <w:lvl w:ilvl="0">
      <w:start w:val="3"/>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b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1FF0A1D"/>
    <w:multiLevelType w:val="multilevel"/>
    <w:tmpl w:val="A0127EF8"/>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7554202"/>
    <w:multiLevelType w:val="multilevel"/>
    <w:tmpl w:val="69B0F640"/>
    <w:lvl w:ilvl="0">
      <w:start w:val="3"/>
      <w:numFmt w:val="decimal"/>
      <w:lvlText w:val="%1."/>
      <w:lvlJc w:val="left"/>
      <w:pPr>
        <w:tabs>
          <w:tab w:val="num" w:pos="360"/>
        </w:tabs>
        <w:ind w:left="0" w:firstLine="0"/>
      </w:pPr>
      <w:rPr>
        <w:rFonts w:hint="default"/>
      </w:rPr>
    </w:lvl>
    <w:lvl w:ilvl="1">
      <w:start w:val="4"/>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b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540E67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4D4136"/>
    <w:multiLevelType w:val="multilevel"/>
    <w:tmpl w:val="34D2DEE8"/>
    <w:lvl w:ilvl="0">
      <w:start w:val="1"/>
      <w:numFmt w:val="decimal"/>
      <w:lvlText w:val="%1."/>
      <w:lvlJc w:val="left"/>
      <w:pPr>
        <w:tabs>
          <w:tab w:val="num" w:pos="360"/>
        </w:tabs>
        <w:ind w:left="0" w:firstLine="0"/>
      </w:pPr>
      <w:rPr>
        <w:rFonts w:hint="default"/>
      </w:rPr>
    </w:lvl>
    <w:lvl w:ilvl="1">
      <w:start w:val="4"/>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b w:val="0"/>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FC"/>
    <w:rsid w:val="0002014C"/>
    <w:rsid w:val="0007379F"/>
    <w:rsid w:val="000846B9"/>
    <w:rsid w:val="000C5131"/>
    <w:rsid w:val="00112585"/>
    <w:rsid w:val="00152203"/>
    <w:rsid w:val="001D6069"/>
    <w:rsid w:val="00207FB0"/>
    <w:rsid w:val="00224805"/>
    <w:rsid w:val="002964E3"/>
    <w:rsid w:val="002A2256"/>
    <w:rsid w:val="002F2B16"/>
    <w:rsid w:val="002F4F6E"/>
    <w:rsid w:val="00355000"/>
    <w:rsid w:val="003C2074"/>
    <w:rsid w:val="003C6E2D"/>
    <w:rsid w:val="003F2467"/>
    <w:rsid w:val="003F5DDB"/>
    <w:rsid w:val="00440DED"/>
    <w:rsid w:val="004B4850"/>
    <w:rsid w:val="00547425"/>
    <w:rsid w:val="005B2454"/>
    <w:rsid w:val="0062267A"/>
    <w:rsid w:val="006D0C0C"/>
    <w:rsid w:val="007552E6"/>
    <w:rsid w:val="007E647D"/>
    <w:rsid w:val="007F2DF8"/>
    <w:rsid w:val="008453BE"/>
    <w:rsid w:val="00850C2D"/>
    <w:rsid w:val="00876181"/>
    <w:rsid w:val="008D411D"/>
    <w:rsid w:val="008E1BD6"/>
    <w:rsid w:val="008E47F5"/>
    <w:rsid w:val="00954A08"/>
    <w:rsid w:val="009A2946"/>
    <w:rsid w:val="009D327A"/>
    <w:rsid w:val="00A064FC"/>
    <w:rsid w:val="00A55F1B"/>
    <w:rsid w:val="00A6471E"/>
    <w:rsid w:val="00AB328D"/>
    <w:rsid w:val="00AC14B4"/>
    <w:rsid w:val="00AD5CC6"/>
    <w:rsid w:val="00B3658F"/>
    <w:rsid w:val="00B70A09"/>
    <w:rsid w:val="00B76E12"/>
    <w:rsid w:val="00BC1839"/>
    <w:rsid w:val="00C25AEE"/>
    <w:rsid w:val="00D56B64"/>
    <w:rsid w:val="00E350F5"/>
    <w:rsid w:val="00EC21E6"/>
    <w:rsid w:val="00EC5452"/>
    <w:rsid w:val="00EF5FD1"/>
    <w:rsid w:val="00F66346"/>
    <w:rsid w:val="00F71B06"/>
    <w:rsid w:val="00F9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BAB32"/>
  <w15:docId w15:val="{1E4AB7FA-8504-4B2E-BF1F-82488F2D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ja-JP"/>
    </w:rPr>
  </w:style>
  <w:style w:type="paragraph" w:styleId="Heading1">
    <w:name w:val="heading 1"/>
    <w:basedOn w:val="Normal"/>
    <w:next w:val="Normal"/>
    <w:qFormat/>
    <w:pPr>
      <w:keepNext/>
      <w:spacing w:before="240" w:after="60"/>
      <w:outlineLvl w:val="0"/>
    </w:pPr>
    <w:rPr>
      <w:rFonts w:ascii="Arial" w:hAnsi="Arial"/>
      <w:b/>
      <w:kern w:val="32"/>
      <w:sz w:val="32"/>
      <w:lang w:val="en-GB"/>
    </w:rPr>
  </w:style>
  <w:style w:type="paragraph" w:styleId="Heading2">
    <w:name w:val="heading 2"/>
    <w:basedOn w:val="Normal"/>
    <w:next w:val="Normal"/>
    <w:qFormat/>
    <w:pPr>
      <w:keepNext/>
      <w:spacing w:before="240" w:after="60"/>
      <w:outlineLvl w:val="1"/>
    </w:pPr>
    <w:rPr>
      <w:rFonts w:ascii="Arial" w:hAnsi="Arial"/>
      <w:b/>
      <w:i/>
      <w:sz w:val="28"/>
      <w:lang w:val="en-GB"/>
    </w:rPr>
  </w:style>
  <w:style w:type="paragraph" w:styleId="Heading3">
    <w:name w:val="heading 3"/>
    <w:basedOn w:val="Normal"/>
    <w:next w:val="Normal"/>
    <w:qFormat/>
    <w:pPr>
      <w:keepNext/>
      <w:numPr>
        <w:ilvl w:val="2"/>
        <w:numId w:val="1"/>
      </w:numPr>
      <w:tabs>
        <w:tab w:val="left" w:pos="720"/>
      </w:tabs>
      <w:spacing w:before="240" w:after="60"/>
      <w:outlineLvl w:val="2"/>
    </w:pPr>
    <w:rPr>
      <w:rFonts w:ascii="Arial" w:hAnsi="Arial"/>
      <w:b/>
      <w:sz w:val="26"/>
      <w:lang w:val="en-GB"/>
    </w:rPr>
  </w:style>
  <w:style w:type="paragraph" w:styleId="Heading4">
    <w:name w:val="heading 4"/>
    <w:basedOn w:val="Normal"/>
    <w:next w:val="Normal"/>
    <w:qFormat/>
    <w:pPr>
      <w:keepNext/>
      <w:numPr>
        <w:ilvl w:val="3"/>
        <w:numId w:val="1"/>
      </w:numPr>
      <w:tabs>
        <w:tab w:val="left" w:pos="864"/>
      </w:tabs>
      <w:spacing w:before="240" w:after="60"/>
      <w:outlineLvl w:val="3"/>
    </w:pPr>
    <w:rPr>
      <w:b/>
      <w:sz w:val="28"/>
      <w:lang w:val="en-GB"/>
    </w:rPr>
  </w:style>
  <w:style w:type="paragraph" w:styleId="Heading5">
    <w:name w:val="heading 5"/>
    <w:basedOn w:val="Normal"/>
    <w:next w:val="Normal"/>
    <w:qFormat/>
    <w:pPr>
      <w:numPr>
        <w:ilvl w:val="4"/>
        <w:numId w:val="1"/>
      </w:numPr>
      <w:tabs>
        <w:tab w:val="left" w:pos="1008"/>
      </w:tabs>
      <w:spacing w:before="240" w:after="60"/>
      <w:outlineLvl w:val="4"/>
    </w:pPr>
    <w:rPr>
      <w:rFonts w:ascii="Arial" w:hAnsi="Arial"/>
      <w:b/>
      <w:i/>
      <w:sz w:val="26"/>
      <w:lang w:val="en-GB"/>
    </w:rPr>
  </w:style>
  <w:style w:type="paragraph" w:styleId="Heading6">
    <w:name w:val="heading 6"/>
    <w:basedOn w:val="Normal"/>
    <w:next w:val="Normal"/>
    <w:qFormat/>
    <w:pPr>
      <w:numPr>
        <w:ilvl w:val="5"/>
        <w:numId w:val="1"/>
      </w:numPr>
      <w:tabs>
        <w:tab w:val="left" w:pos="1152"/>
      </w:tabs>
      <w:spacing w:before="240" w:after="60"/>
      <w:outlineLvl w:val="5"/>
    </w:pPr>
    <w:rPr>
      <w:b/>
      <w:sz w:val="22"/>
      <w:lang w:val="en-GB"/>
    </w:rPr>
  </w:style>
  <w:style w:type="paragraph" w:styleId="Heading7">
    <w:name w:val="heading 7"/>
    <w:basedOn w:val="Normal"/>
    <w:next w:val="Normal"/>
    <w:qFormat/>
    <w:pPr>
      <w:numPr>
        <w:ilvl w:val="6"/>
        <w:numId w:val="1"/>
      </w:numPr>
      <w:tabs>
        <w:tab w:val="left" w:pos="1296"/>
      </w:tabs>
      <w:spacing w:before="240" w:after="60"/>
      <w:outlineLvl w:val="6"/>
    </w:pPr>
    <w:rPr>
      <w:sz w:val="24"/>
      <w:lang w:val="en-GB"/>
    </w:rPr>
  </w:style>
  <w:style w:type="paragraph" w:styleId="Heading8">
    <w:name w:val="heading 8"/>
    <w:basedOn w:val="Normal"/>
    <w:next w:val="Normal"/>
    <w:qFormat/>
    <w:pPr>
      <w:numPr>
        <w:ilvl w:val="7"/>
        <w:numId w:val="1"/>
      </w:numPr>
      <w:tabs>
        <w:tab w:val="left" w:pos="1440"/>
      </w:tabs>
      <w:spacing w:before="240" w:after="60"/>
      <w:outlineLvl w:val="7"/>
    </w:pPr>
    <w:rPr>
      <w:i/>
      <w:sz w:val="24"/>
      <w:lang w:val="en-GB"/>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BodyTextIndent2">
    <w:name w:val="Body Text Indent 2"/>
    <w:basedOn w:val="Normal"/>
    <w:semiHidden/>
    <w:pPr>
      <w:overflowPunct/>
      <w:autoSpaceDE/>
      <w:autoSpaceDN/>
      <w:adjustRightInd/>
      <w:ind w:left="426" w:firstLine="284"/>
      <w:textAlignment w:val="auto"/>
    </w:pPr>
    <w:rPr>
      <w:rFonts w:ascii="Arial" w:hAnsi="Arial" w:cs="Arial"/>
      <w:kern w:val="28"/>
      <w:lang w:eastAsia="en-US"/>
    </w:rPr>
  </w:style>
  <w:style w:type="paragraph" w:styleId="BodyTextIndent">
    <w:name w:val="Body Text Indent"/>
    <w:basedOn w:val="Normal"/>
    <w:semiHidden/>
    <w:pPr>
      <w:overflowPunct/>
      <w:autoSpaceDE/>
      <w:autoSpaceDN/>
      <w:adjustRightInd/>
      <w:ind w:left="1496" w:hanging="748"/>
      <w:textAlignment w:val="auto"/>
    </w:pPr>
    <w:rPr>
      <w:rFonts w:ascii="Arial" w:hAnsi="Arial"/>
      <w:sz w:val="24"/>
      <w:szCs w:val="24"/>
      <w:lang w:val="en-GB" w:eastAsia="en-US"/>
    </w:rPr>
  </w:style>
  <w:style w:type="paragraph" w:styleId="BodyText">
    <w:name w:val="Body Text"/>
    <w:basedOn w:val="Normal"/>
    <w:semiHidden/>
    <w:pPr>
      <w:tabs>
        <w:tab w:val="left" w:pos="-1080"/>
        <w:tab w:val="left" w:pos="-720"/>
        <w:tab w:val="left" w:pos="0"/>
        <w:tab w:val="left" w:pos="900"/>
        <w:tab w:val="left" w:pos="1440"/>
        <w:tab w:val="left" w:pos="2160"/>
        <w:tab w:val="left" w:pos="2880"/>
        <w:tab w:val="left" w:pos="3600"/>
        <w:tab w:val="left" w:pos="4320"/>
        <w:tab w:val="left" w:pos="5040"/>
        <w:tab w:val="left" w:pos="5580"/>
        <w:tab w:val="left" w:pos="5940"/>
      </w:tabs>
      <w:overflowPunct/>
      <w:autoSpaceDE/>
      <w:autoSpaceDN/>
      <w:adjustRightInd/>
      <w:jc w:val="both"/>
      <w:textAlignment w:val="auto"/>
    </w:pPr>
    <w:rPr>
      <w:noProof/>
      <w:lang w:eastAsia="en-US"/>
    </w:rPr>
  </w:style>
  <w:style w:type="paragraph" w:styleId="BodyText3">
    <w:name w:val="Body Text 3"/>
    <w:basedOn w:val="Normal"/>
    <w:semiHidden/>
    <w:pPr>
      <w:overflowPunct/>
      <w:autoSpaceDE/>
      <w:autoSpaceDN/>
      <w:adjustRightInd/>
      <w:jc w:val="both"/>
      <w:textAlignment w:val="auto"/>
    </w:pPr>
    <w:rPr>
      <w:sz w:val="22"/>
      <w:lang w:eastAsia="en-US"/>
    </w:rPr>
  </w:style>
  <w:style w:type="paragraph" w:styleId="BodyTextIndent3">
    <w:name w:val="Body Text Indent 3"/>
    <w:basedOn w:val="Normal"/>
    <w:semiHidden/>
    <w:pPr>
      <w:ind w:left="1440"/>
      <w:jc w:val="both"/>
    </w:pPr>
    <w:rPr>
      <w:sz w:val="24"/>
    </w:rPr>
  </w:style>
  <w:style w:type="paragraph" w:styleId="BodyText2">
    <w:name w:val="Body Text 2"/>
    <w:basedOn w:val="Normal"/>
    <w:semiHidden/>
    <w:pPr>
      <w:overflowPunct/>
      <w:autoSpaceDE/>
      <w:autoSpaceDN/>
      <w:adjustRightInd/>
      <w:jc w:val="both"/>
      <w:textAlignment w:val="auto"/>
    </w:pPr>
    <w:rPr>
      <w:lang w:eastAsia="en-US"/>
    </w:rPr>
  </w:style>
  <w:style w:type="paragraph" w:customStyle="1" w:styleId="SCT">
    <w:name w:val="SCT"/>
    <w:basedOn w:val="Normal"/>
    <w:next w:val="Normal"/>
    <w:pPr>
      <w:suppressAutoHyphens/>
      <w:overflowPunct/>
      <w:autoSpaceDE/>
      <w:autoSpaceDN/>
      <w:adjustRightInd/>
      <w:spacing w:before="240"/>
      <w:jc w:val="both"/>
      <w:textAlignment w:val="auto"/>
    </w:pPr>
    <w:rPr>
      <w:sz w:val="22"/>
    </w:rPr>
  </w:style>
  <w:style w:type="character" w:customStyle="1" w:styleId="NUM">
    <w:name w:val="NUM"/>
    <w:basedOn w:val="DefaultParagraphFont"/>
  </w:style>
  <w:style w:type="paragraph" w:customStyle="1" w:styleId="PRT">
    <w:name w:val="PRT"/>
    <w:basedOn w:val="Normal"/>
    <w:next w:val="ART"/>
    <w:pPr>
      <w:keepNext/>
      <w:numPr>
        <w:numId w:val="3"/>
      </w:numPr>
      <w:suppressAutoHyphens/>
      <w:overflowPunct/>
      <w:autoSpaceDE/>
      <w:autoSpaceDN/>
      <w:adjustRightInd/>
      <w:spacing w:before="480"/>
      <w:jc w:val="both"/>
      <w:textAlignment w:val="auto"/>
      <w:outlineLvl w:val="0"/>
    </w:pPr>
    <w:rPr>
      <w:sz w:val="22"/>
    </w:rPr>
  </w:style>
  <w:style w:type="paragraph" w:customStyle="1" w:styleId="ART">
    <w:name w:val="ART"/>
    <w:basedOn w:val="Normal"/>
    <w:next w:val="PR1"/>
    <w:pPr>
      <w:keepNext/>
      <w:numPr>
        <w:ilvl w:val="3"/>
        <w:numId w:val="3"/>
      </w:numPr>
      <w:suppressAutoHyphens/>
      <w:overflowPunct/>
      <w:autoSpaceDE/>
      <w:autoSpaceDN/>
      <w:adjustRightInd/>
      <w:spacing w:before="480"/>
      <w:jc w:val="both"/>
      <w:textAlignment w:val="auto"/>
      <w:outlineLvl w:val="1"/>
    </w:pPr>
    <w:rPr>
      <w:sz w:val="22"/>
    </w:rPr>
  </w:style>
  <w:style w:type="paragraph" w:customStyle="1" w:styleId="PR1">
    <w:name w:val="PR1"/>
    <w:basedOn w:val="Normal"/>
    <w:pPr>
      <w:numPr>
        <w:ilvl w:val="4"/>
        <w:numId w:val="3"/>
      </w:numPr>
      <w:suppressAutoHyphens/>
      <w:overflowPunct/>
      <w:autoSpaceDE/>
      <w:autoSpaceDN/>
      <w:adjustRightInd/>
      <w:spacing w:before="240"/>
      <w:jc w:val="both"/>
      <w:textAlignment w:val="auto"/>
      <w:outlineLvl w:val="2"/>
    </w:pPr>
    <w:rPr>
      <w:sz w:val="22"/>
    </w:rPr>
  </w:style>
  <w:style w:type="paragraph" w:customStyle="1" w:styleId="SUT">
    <w:name w:val="SUT"/>
    <w:basedOn w:val="Normal"/>
    <w:next w:val="PR1"/>
    <w:pPr>
      <w:numPr>
        <w:ilvl w:val="1"/>
        <w:numId w:val="3"/>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pPr>
      <w:numPr>
        <w:ilvl w:val="2"/>
        <w:numId w:val="3"/>
      </w:numPr>
      <w:suppressAutoHyphens/>
      <w:overflowPunct/>
      <w:autoSpaceDE/>
      <w:autoSpaceDN/>
      <w:adjustRightInd/>
      <w:spacing w:before="240"/>
      <w:jc w:val="both"/>
      <w:textAlignment w:val="auto"/>
      <w:outlineLvl w:val="0"/>
    </w:pPr>
    <w:rPr>
      <w:sz w:val="22"/>
    </w:rPr>
  </w:style>
  <w:style w:type="paragraph" w:customStyle="1" w:styleId="PR2">
    <w:name w:val="PR2"/>
    <w:basedOn w:val="Normal"/>
    <w:pPr>
      <w:numPr>
        <w:ilvl w:val="5"/>
        <w:numId w:val="3"/>
      </w:numPr>
      <w:suppressAutoHyphens/>
      <w:overflowPunct/>
      <w:autoSpaceDE/>
      <w:autoSpaceDN/>
      <w:adjustRightInd/>
      <w:jc w:val="both"/>
      <w:textAlignment w:val="auto"/>
      <w:outlineLvl w:val="3"/>
    </w:pPr>
    <w:rPr>
      <w:sz w:val="22"/>
    </w:rPr>
  </w:style>
  <w:style w:type="paragraph" w:customStyle="1" w:styleId="PR3">
    <w:name w:val="PR3"/>
    <w:basedOn w:val="Normal"/>
    <w:pPr>
      <w:numPr>
        <w:ilvl w:val="6"/>
        <w:numId w:val="3"/>
      </w:numPr>
      <w:suppressAutoHyphens/>
      <w:overflowPunct/>
      <w:autoSpaceDE/>
      <w:autoSpaceDN/>
      <w:adjustRightInd/>
      <w:jc w:val="both"/>
      <w:textAlignment w:val="auto"/>
      <w:outlineLvl w:val="4"/>
    </w:pPr>
    <w:rPr>
      <w:sz w:val="22"/>
    </w:rPr>
  </w:style>
  <w:style w:type="paragraph" w:customStyle="1" w:styleId="PR4">
    <w:name w:val="PR4"/>
    <w:basedOn w:val="Normal"/>
    <w:pPr>
      <w:numPr>
        <w:ilvl w:val="7"/>
        <w:numId w:val="3"/>
      </w:numPr>
      <w:suppressAutoHyphens/>
      <w:overflowPunct/>
      <w:autoSpaceDE/>
      <w:autoSpaceDN/>
      <w:adjustRightInd/>
      <w:jc w:val="both"/>
      <w:textAlignment w:val="auto"/>
      <w:outlineLvl w:val="5"/>
    </w:pPr>
    <w:rPr>
      <w:sz w:val="22"/>
    </w:rPr>
  </w:style>
  <w:style w:type="paragraph" w:customStyle="1" w:styleId="PR5">
    <w:name w:val="PR5"/>
    <w:basedOn w:val="Normal"/>
    <w:pPr>
      <w:numPr>
        <w:ilvl w:val="8"/>
        <w:numId w:val="3"/>
      </w:numPr>
      <w:suppressAutoHyphens/>
      <w:overflowPunct/>
      <w:autoSpaceDE/>
      <w:autoSpaceDN/>
      <w:adjustRightInd/>
      <w:jc w:val="both"/>
      <w:textAlignment w:val="auto"/>
      <w:outlineLvl w:val="6"/>
    </w:pPr>
    <w:rPr>
      <w:sz w:val="22"/>
    </w:rPr>
  </w:style>
  <w:style w:type="character" w:styleId="Hyperlink">
    <w:name w:val="Hyperlink"/>
    <w:semiHidden/>
    <w:rPr>
      <w:color w:val="0000FF"/>
      <w:u w:val="single"/>
    </w:rPr>
  </w:style>
  <w:style w:type="paragraph" w:styleId="ListParagraph">
    <w:name w:val="List Paragraph"/>
    <w:basedOn w:val="Normal"/>
    <w:uiPriority w:val="34"/>
    <w:qFormat/>
    <w:rsid w:val="003F5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ch4peo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3088</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Intercommunication Sound System Specs</vt:lpstr>
    </vt:vector>
  </TitlesOfParts>
  <Company>Self</Company>
  <LinksUpToDate>false</LinksUpToDate>
  <CharactersWithSpaces>19791</CharactersWithSpaces>
  <SharedDoc>false</SharedDoc>
  <HLinks>
    <vt:vector size="6" baseType="variant">
      <vt:variant>
        <vt:i4>7733359</vt:i4>
      </vt:variant>
      <vt:variant>
        <vt:i4>0</vt:i4>
      </vt:variant>
      <vt:variant>
        <vt:i4>0</vt:i4>
      </vt:variant>
      <vt:variant>
        <vt:i4>5</vt:i4>
      </vt:variant>
      <vt:variant>
        <vt:lpwstr>http://www.tech4people.com/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Intercommunication Sound System Specs</dc:title>
  <dc:creator>ROSE JOHNSON</dc:creator>
  <cp:lastModifiedBy>mark</cp:lastModifiedBy>
  <cp:revision>3</cp:revision>
  <cp:lastPrinted>2012-03-07T22:31:00Z</cp:lastPrinted>
  <dcterms:created xsi:type="dcterms:W3CDTF">2018-08-02T15:10:00Z</dcterms:created>
  <dcterms:modified xsi:type="dcterms:W3CDTF">2018-08-02T15:49:00Z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1261514343</vt:i4>
  </property>
  <property fmtid="{D5CDD505-2E9C-101B-9397-08002B2CF9AE}" pid="3" name="_EmailSubject">
    <vt:lpwstr>Specs</vt:lpwstr>
  </property>
  <property fmtid="{D5CDD505-2E9C-101B-9397-08002B2CF9AE}" pid="4" name="_AuthorEmail">
    <vt:lpwstr>rafkjf@charter.net</vt:lpwstr>
  </property>
  <property fmtid="{D5CDD505-2E9C-101B-9397-08002B2CF9AE}" pid="5" name="_AuthorEmailDisplayName">
    <vt:lpwstr>Richard Fyten</vt:lpwstr>
  </property>
  <property fmtid="{D5CDD505-2E9C-101B-9397-08002B2CF9AE}" pid="6" name="_ReviewingToolsShownOnce">
    <vt:lpwstr/>
  </property>
</Properties>
</file>